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FAF16" w14:textId="45F1A7EA" w:rsidR="003E3604" w:rsidRPr="00BE0EE8" w:rsidRDefault="003E3604" w:rsidP="003E3604">
      <w:pPr>
        <w:spacing w:before="120"/>
        <w:jc w:val="center"/>
        <w:rPr>
          <w:rFonts w:ascii="Trebuchet MS" w:hAnsi="Trebuchet MS"/>
          <w:b/>
          <w:lang w:val="es-ES_tradnl" w:eastAsia="es-CO"/>
        </w:rPr>
      </w:pPr>
      <w:r w:rsidRPr="00BE0EE8">
        <w:rPr>
          <w:rFonts w:ascii="Trebuchet MS" w:hAnsi="Trebuchet MS"/>
          <w:b/>
          <w:lang w:val="es-ES_tradnl" w:eastAsia="es-CO"/>
        </w:rPr>
        <w:t>FORMULARIO DE DEBIDA DILIGENCIA AMPLIADA</w:t>
      </w:r>
      <w:r w:rsidR="00AC00CB" w:rsidRPr="00BE0EE8">
        <w:rPr>
          <w:rFonts w:ascii="Trebuchet MS" w:hAnsi="Trebuchet MS"/>
          <w:b/>
          <w:lang w:val="es-ES_tradnl" w:eastAsia="es-CO"/>
        </w:rPr>
        <w:t xml:space="preserve"> DE CONTRAPARTES</w:t>
      </w:r>
    </w:p>
    <w:p w14:paraId="0F713090" w14:textId="2E9B4933" w:rsidR="003E3604" w:rsidRPr="00BE0EE8" w:rsidRDefault="003E3604" w:rsidP="00810695">
      <w:pPr>
        <w:spacing w:before="120"/>
        <w:jc w:val="center"/>
        <w:rPr>
          <w:rFonts w:ascii="Trebuchet MS" w:hAnsi="Trebuchet MS"/>
          <w:b/>
          <w:lang w:val="es-ES_tradnl" w:eastAsia="es-CO"/>
        </w:rPr>
      </w:pPr>
      <w:r w:rsidRPr="00BE0EE8">
        <w:rPr>
          <w:rFonts w:ascii="Trebuchet MS" w:hAnsi="Trebuchet MS"/>
          <w:b/>
          <w:lang w:val="es-ES_tradnl" w:eastAsia="es-CO"/>
        </w:rPr>
        <w:t>PERSONA JURÍDICA</w:t>
      </w:r>
    </w:p>
    <w:p w14:paraId="409CDE5F" w14:textId="74FC1726" w:rsidR="003E3604" w:rsidRPr="00BE0EE8" w:rsidRDefault="003E3604" w:rsidP="003E3604">
      <w:pPr>
        <w:spacing w:before="0" w:after="0"/>
        <w:rPr>
          <w:rFonts w:ascii="Trebuchet MS" w:hAnsi="Trebuchet MS" w:cs="Arial"/>
          <w:sz w:val="22"/>
        </w:rPr>
      </w:pPr>
      <w:r w:rsidRPr="00BE0EE8">
        <w:rPr>
          <w:rFonts w:ascii="Trebuchet MS" w:hAnsi="Trebuchet MS" w:cs="Arial"/>
          <w:sz w:val="22"/>
        </w:rPr>
        <w:t>En Grupo Argos S.A. y sus compañías vinculadas</w:t>
      </w:r>
      <w:r w:rsidRPr="00BE0EE8">
        <w:rPr>
          <w:rStyle w:val="Refdenotaalpie"/>
          <w:rFonts w:ascii="Trebuchet MS" w:hAnsi="Trebuchet MS" w:cs="Arial"/>
          <w:sz w:val="22"/>
        </w:rPr>
        <w:footnoteReference w:id="1"/>
      </w:r>
      <w:r w:rsidRPr="00BE0EE8">
        <w:rPr>
          <w:rFonts w:ascii="Trebuchet MS" w:hAnsi="Trebuchet MS" w:cs="Arial"/>
          <w:sz w:val="22"/>
        </w:rPr>
        <w:t xml:space="preserve"> (en adelante</w:t>
      </w:r>
      <w:r w:rsidR="00AC00CB" w:rsidRPr="00BE0EE8">
        <w:rPr>
          <w:rFonts w:ascii="Trebuchet MS" w:hAnsi="Trebuchet MS" w:cs="Arial"/>
          <w:sz w:val="22"/>
        </w:rPr>
        <w:t>, el</w:t>
      </w:r>
      <w:r w:rsidRPr="00BE0EE8">
        <w:rPr>
          <w:rFonts w:ascii="Trebuchet MS" w:hAnsi="Trebuchet MS" w:cs="Arial"/>
          <w:sz w:val="22"/>
        </w:rPr>
        <w:t xml:space="preserve"> </w:t>
      </w:r>
      <w:r w:rsidRPr="00BE0EE8">
        <w:rPr>
          <w:rFonts w:ascii="Trebuchet MS" w:hAnsi="Trebuchet MS" w:cs="Arial"/>
          <w:i/>
          <w:sz w:val="22"/>
        </w:rPr>
        <w:t>Grupo Empresarial Argos</w:t>
      </w:r>
      <w:r w:rsidRPr="00BE0EE8">
        <w:rPr>
          <w:rFonts w:ascii="Trebuchet MS" w:hAnsi="Trebuchet MS" w:cs="Arial"/>
          <w:sz w:val="22"/>
        </w:rPr>
        <w:t>) estamos comprometidos con la prevención del lavado de activos, la financiación del terrorismo, la corrupción y otras actividades ilícitas</w:t>
      </w:r>
      <w:r w:rsidR="00AC00CB" w:rsidRPr="00BE0EE8">
        <w:rPr>
          <w:rFonts w:ascii="Trebuchet MS" w:hAnsi="Trebuchet MS" w:cs="Arial"/>
          <w:sz w:val="22"/>
        </w:rPr>
        <w:t>, así como con el cumplimiento regulatorio</w:t>
      </w:r>
      <w:r w:rsidR="00163B81">
        <w:rPr>
          <w:rFonts w:ascii="Trebuchet MS" w:hAnsi="Trebuchet MS" w:cs="Arial"/>
          <w:sz w:val="22"/>
        </w:rPr>
        <w:t xml:space="preserve"> para su mitigación</w:t>
      </w:r>
      <w:r w:rsidRPr="00BE0EE8">
        <w:rPr>
          <w:rFonts w:ascii="Trebuchet MS" w:hAnsi="Trebuchet MS" w:cs="Arial"/>
          <w:sz w:val="22"/>
        </w:rPr>
        <w:t xml:space="preserve">. En virtud de lo anterior, solicitamos el diligenciamiento de la siguiente información para realizar </w:t>
      </w:r>
      <w:r w:rsidR="00AC00CB" w:rsidRPr="00BE0EE8">
        <w:rPr>
          <w:rFonts w:ascii="Trebuchet MS" w:hAnsi="Trebuchet MS" w:cs="Arial"/>
          <w:sz w:val="22"/>
        </w:rPr>
        <w:t>la</w:t>
      </w:r>
      <w:r w:rsidRPr="00BE0EE8">
        <w:rPr>
          <w:rFonts w:ascii="Trebuchet MS" w:hAnsi="Trebuchet MS" w:cs="Arial"/>
          <w:sz w:val="22"/>
        </w:rPr>
        <w:t xml:space="preserve"> debida diligencia ampliada que permita el adecuado conocimiento de </w:t>
      </w:r>
      <w:r w:rsidR="00AC00CB" w:rsidRPr="00BE0EE8">
        <w:rPr>
          <w:rFonts w:ascii="Trebuchet MS" w:hAnsi="Trebuchet MS" w:cs="Arial"/>
          <w:sz w:val="22"/>
        </w:rPr>
        <w:t>las contrapartes con las</w:t>
      </w:r>
      <w:r w:rsidRPr="00BE0EE8">
        <w:rPr>
          <w:rFonts w:ascii="Trebuchet MS" w:hAnsi="Trebuchet MS" w:cs="Arial"/>
          <w:sz w:val="22"/>
        </w:rPr>
        <w:t xml:space="preserve"> que</w:t>
      </w:r>
      <w:r w:rsidR="00AC00CB" w:rsidRPr="00BE0EE8">
        <w:rPr>
          <w:rFonts w:ascii="Trebuchet MS" w:hAnsi="Trebuchet MS" w:cs="Arial"/>
          <w:sz w:val="22"/>
        </w:rPr>
        <w:t xml:space="preserve"> el</w:t>
      </w:r>
      <w:r w:rsidRPr="00BE0EE8">
        <w:rPr>
          <w:rFonts w:ascii="Trebuchet MS" w:hAnsi="Trebuchet MS" w:cs="Arial"/>
          <w:sz w:val="22"/>
        </w:rPr>
        <w:t xml:space="preserve"> Grupo Empresarial Argos </w:t>
      </w:r>
      <w:r w:rsidR="005E4F41" w:rsidRPr="00BE0EE8">
        <w:rPr>
          <w:rFonts w:ascii="Trebuchet MS" w:hAnsi="Trebuchet MS" w:cs="Arial"/>
          <w:sz w:val="22"/>
        </w:rPr>
        <w:t xml:space="preserve">tenga, o </w:t>
      </w:r>
      <w:r w:rsidRPr="00BE0EE8">
        <w:rPr>
          <w:rFonts w:ascii="Trebuchet MS" w:hAnsi="Trebuchet MS" w:cs="Arial"/>
          <w:sz w:val="22"/>
        </w:rPr>
        <w:t>pretenda establecer</w:t>
      </w:r>
      <w:r w:rsidR="005E4F41" w:rsidRPr="00BE0EE8">
        <w:rPr>
          <w:rFonts w:ascii="Trebuchet MS" w:hAnsi="Trebuchet MS" w:cs="Arial"/>
          <w:sz w:val="22"/>
        </w:rPr>
        <w:t>,</w:t>
      </w:r>
      <w:r w:rsidRPr="00BE0EE8">
        <w:rPr>
          <w:rFonts w:ascii="Trebuchet MS" w:hAnsi="Trebuchet MS" w:cs="Arial"/>
          <w:sz w:val="22"/>
        </w:rPr>
        <w:t xml:space="preserve"> relaciones comerciales o contractuales (en adelante </w:t>
      </w:r>
      <w:r w:rsidRPr="00BE0EE8">
        <w:rPr>
          <w:rFonts w:ascii="Trebuchet MS" w:hAnsi="Trebuchet MS" w:cs="Arial"/>
          <w:i/>
          <w:sz w:val="22"/>
        </w:rPr>
        <w:t>Contrapartes</w:t>
      </w:r>
      <w:r w:rsidRPr="00BE0EE8">
        <w:rPr>
          <w:rFonts w:ascii="Trebuchet MS" w:hAnsi="Trebuchet MS" w:cs="Arial"/>
          <w:sz w:val="22"/>
        </w:rPr>
        <w:t>)</w:t>
      </w:r>
      <w:r w:rsidRPr="00BE0EE8">
        <w:rPr>
          <w:rStyle w:val="Refdenotaalpie"/>
          <w:rFonts w:ascii="Trebuchet MS" w:hAnsi="Trebuchet MS" w:cs="Arial"/>
          <w:sz w:val="22"/>
        </w:rPr>
        <w:footnoteReference w:id="2"/>
      </w:r>
      <w:r w:rsidRPr="00BE0EE8">
        <w:rPr>
          <w:rFonts w:ascii="Trebuchet MS" w:hAnsi="Trebuchet MS" w:cs="Arial"/>
          <w:sz w:val="22"/>
        </w:rPr>
        <w:t>.</w:t>
      </w:r>
    </w:p>
    <w:p w14:paraId="655B3288" w14:textId="77777777" w:rsidR="002B3184" w:rsidRPr="00BE0EE8" w:rsidRDefault="002B3184" w:rsidP="003E3604">
      <w:pPr>
        <w:spacing w:before="0" w:after="0"/>
        <w:rPr>
          <w:rFonts w:ascii="Trebuchet MS" w:hAnsi="Trebuchet MS" w:cs="Arial"/>
          <w:sz w:val="22"/>
        </w:rPr>
      </w:pPr>
    </w:p>
    <w:p w14:paraId="6DAF5320" w14:textId="6EB2622A" w:rsidR="002B3184" w:rsidRPr="00BE0EE8" w:rsidRDefault="002B3184" w:rsidP="003E3604">
      <w:pPr>
        <w:spacing w:before="0" w:after="0"/>
        <w:rPr>
          <w:rFonts w:ascii="Trebuchet MS" w:hAnsi="Trebuchet MS" w:cs="Arial"/>
          <w:b/>
          <w:bCs/>
          <w:sz w:val="22"/>
          <w:u w:val="single"/>
        </w:rPr>
      </w:pPr>
      <w:r w:rsidRPr="00BE0EE8">
        <w:rPr>
          <w:rFonts w:ascii="Trebuchet MS" w:hAnsi="Trebuchet MS" w:cs="Arial"/>
          <w:b/>
          <w:bCs/>
          <w:sz w:val="22"/>
          <w:u w:val="single"/>
        </w:rPr>
        <w:t>Sección I</w:t>
      </w:r>
    </w:p>
    <w:p w14:paraId="5D0BB442" w14:textId="77777777" w:rsidR="003E3604" w:rsidRPr="00BE0EE8" w:rsidRDefault="003E3604" w:rsidP="003E3604">
      <w:pPr>
        <w:pStyle w:val="Prrafodelista"/>
        <w:numPr>
          <w:ilvl w:val="0"/>
          <w:numId w:val="1"/>
        </w:numPr>
        <w:autoSpaceDE w:val="0"/>
        <w:autoSpaceDN w:val="0"/>
        <w:adjustRightInd w:val="0"/>
        <w:spacing w:after="120"/>
        <w:ind w:left="0"/>
        <w:contextualSpacing w:val="0"/>
        <w:rPr>
          <w:rFonts w:ascii="Trebuchet MS" w:hAnsi="Trebuchet MS" w:cs="Arial"/>
          <w:sz w:val="22"/>
        </w:rPr>
      </w:pPr>
      <w:r w:rsidRPr="00BE0EE8">
        <w:rPr>
          <w:rFonts w:ascii="Trebuchet MS" w:hAnsi="Trebuchet MS" w:cs="Arial"/>
          <w:sz w:val="22"/>
        </w:rPr>
        <w:t xml:space="preserve">Los siguientes son los socios o accionistas de la Contraparte que tienen una participación accionaria mayor o igual al 5% de la compañía (en adelante </w:t>
      </w:r>
      <w:r w:rsidRPr="00BE0EE8">
        <w:rPr>
          <w:rFonts w:ascii="Trebuchet MS" w:hAnsi="Trebuchet MS" w:cs="Arial"/>
          <w:i/>
          <w:sz w:val="22"/>
        </w:rPr>
        <w:t>Socios)</w:t>
      </w:r>
      <w:r w:rsidRPr="00BE0EE8">
        <w:rPr>
          <w:rFonts w:ascii="Trebuchet MS" w:hAnsi="Trebuchet MS" w:cs="Arial"/>
          <w:sz w:val="22"/>
        </w:rPr>
        <w:t>:</w:t>
      </w:r>
    </w:p>
    <w:p w14:paraId="518B3558" w14:textId="4416FE74" w:rsidR="003E3604" w:rsidRPr="00BE0EE8" w:rsidRDefault="003E3604" w:rsidP="00357573">
      <w:pPr>
        <w:autoSpaceDE w:val="0"/>
        <w:autoSpaceDN w:val="0"/>
        <w:adjustRightInd w:val="0"/>
        <w:spacing w:before="120"/>
        <w:rPr>
          <w:rFonts w:ascii="Trebuchet MS" w:hAnsi="Trebuchet MS" w:cs="Arial"/>
          <w:sz w:val="22"/>
        </w:rPr>
      </w:pPr>
      <w:r w:rsidRPr="00BE0EE8">
        <w:rPr>
          <w:rFonts w:ascii="Trebuchet MS" w:hAnsi="Trebuchet MS" w:cs="Arial"/>
          <w:sz w:val="22"/>
        </w:rPr>
        <w:t>Nota: En el caso de tratarse de una Fundación se debe hacer referencia a los Fundadores o principales aportantes</w:t>
      </w:r>
      <w:r w:rsidR="005E4F41">
        <w:rPr>
          <w:rFonts w:ascii="Trebuchet MS" w:hAnsi="Trebuchet MS" w:cs="Arial"/>
          <w:sz w:val="22"/>
        </w:rPr>
        <w:t>,</w:t>
      </w:r>
      <w:r w:rsidRPr="00BE0EE8">
        <w:rPr>
          <w:rFonts w:ascii="Trebuchet MS" w:hAnsi="Trebuchet MS" w:cs="Arial"/>
          <w:sz w:val="22"/>
        </w:rPr>
        <w:t xml:space="preserve"> </w:t>
      </w:r>
      <w:r w:rsidR="005E4F41">
        <w:rPr>
          <w:rFonts w:ascii="Trebuchet MS" w:hAnsi="Trebuchet MS" w:cs="Arial"/>
          <w:sz w:val="22"/>
        </w:rPr>
        <w:t>o</w:t>
      </w:r>
      <w:r w:rsidRPr="00BE0EE8">
        <w:rPr>
          <w:rFonts w:ascii="Trebuchet MS" w:hAnsi="Trebuchet MS" w:cs="Arial"/>
          <w:sz w:val="22"/>
        </w:rPr>
        <w:t xml:space="preserve"> </w:t>
      </w:r>
      <w:r w:rsidR="005E4F41">
        <w:rPr>
          <w:rFonts w:ascii="Trebuchet MS" w:hAnsi="Trebuchet MS" w:cs="Arial"/>
          <w:sz w:val="22"/>
        </w:rPr>
        <w:t xml:space="preserve">a </w:t>
      </w:r>
      <w:r w:rsidRPr="00BE0EE8">
        <w:rPr>
          <w:rFonts w:ascii="Trebuchet MS" w:hAnsi="Trebuchet MS" w:cs="Arial"/>
          <w:sz w:val="22"/>
        </w:rPr>
        <w:t>aquellos que</w:t>
      </w:r>
      <w:r w:rsidR="005E4F41">
        <w:rPr>
          <w:rFonts w:ascii="Trebuchet MS" w:hAnsi="Trebuchet MS" w:cs="Arial"/>
          <w:sz w:val="22"/>
        </w:rPr>
        <w:t>,</w:t>
      </w:r>
      <w:r w:rsidRPr="00BE0EE8">
        <w:rPr>
          <w:rFonts w:ascii="Trebuchet MS" w:hAnsi="Trebuchet MS" w:cs="Arial"/>
          <w:sz w:val="22"/>
        </w:rPr>
        <w:t xml:space="preserve"> no siendo Fundadores o principales aportantes, ostenten el control de la entidad. </w:t>
      </w:r>
    </w:p>
    <w:tbl>
      <w:tblPr>
        <w:tblStyle w:val="Tablaconcuadrcula"/>
        <w:tblW w:w="8828"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1481"/>
        <w:gridCol w:w="2064"/>
        <w:gridCol w:w="2018"/>
        <w:gridCol w:w="1521"/>
        <w:gridCol w:w="1744"/>
      </w:tblGrid>
      <w:tr w:rsidR="00163B81" w:rsidRPr="005E4F41" w14:paraId="737416CE" w14:textId="77777777" w:rsidTr="0078204A">
        <w:trPr>
          <w:trHeight w:val="350"/>
          <w:jc w:val="center"/>
        </w:trPr>
        <w:tc>
          <w:tcPr>
            <w:tcW w:w="1662" w:type="dxa"/>
            <w:vAlign w:val="center"/>
          </w:tcPr>
          <w:p w14:paraId="648A6375" w14:textId="77777777" w:rsidR="003E3604" w:rsidRPr="00BE0EE8" w:rsidRDefault="003E3604" w:rsidP="0078204A">
            <w:pPr>
              <w:autoSpaceDE w:val="0"/>
              <w:autoSpaceDN w:val="0"/>
              <w:adjustRightInd w:val="0"/>
              <w:spacing w:before="0" w:after="0"/>
              <w:jc w:val="center"/>
              <w:rPr>
                <w:rFonts w:ascii="Trebuchet MS" w:hAnsi="Trebuchet MS" w:cs="Arial"/>
                <w:b/>
                <w:sz w:val="22"/>
              </w:rPr>
            </w:pPr>
            <w:r w:rsidRPr="00BE0EE8">
              <w:rPr>
                <w:rFonts w:ascii="Trebuchet MS" w:hAnsi="Trebuchet MS" w:cs="Arial"/>
                <w:b/>
                <w:sz w:val="22"/>
              </w:rPr>
              <w:t>NOMBRE</w:t>
            </w:r>
          </w:p>
        </w:tc>
        <w:tc>
          <w:tcPr>
            <w:tcW w:w="2161" w:type="dxa"/>
            <w:vAlign w:val="center"/>
          </w:tcPr>
          <w:p w14:paraId="2C166E53" w14:textId="77777777" w:rsidR="003E3604" w:rsidRPr="00BE0EE8" w:rsidRDefault="003E3604" w:rsidP="0078204A">
            <w:pPr>
              <w:autoSpaceDE w:val="0"/>
              <w:autoSpaceDN w:val="0"/>
              <w:adjustRightInd w:val="0"/>
              <w:spacing w:before="0" w:after="0"/>
              <w:jc w:val="center"/>
              <w:rPr>
                <w:rFonts w:ascii="Trebuchet MS" w:hAnsi="Trebuchet MS" w:cs="Arial"/>
                <w:b/>
                <w:sz w:val="22"/>
              </w:rPr>
            </w:pPr>
            <w:r w:rsidRPr="00BE0EE8">
              <w:rPr>
                <w:rFonts w:ascii="Trebuchet MS" w:hAnsi="Trebuchet MS" w:cs="Arial"/>
                <w:b/>
                <w:sz w:val="22"/>
              </w:rPr>
              <w:t>NÚMERO DE IDENTIFICACIÓN</w:t>
            </w:r>
          </w:p>
        </w:tc>
        <w:tc>
          <w:tcPr>
            <w:tcW w:w="2126" w:type="dxa"/>
            <w:vAlign w:val="center"/>
          </w:tcPr>
          <w:p w14:paraId="7393326D" w14:textId="77777777" w:rsidR="003E3604" w:rsidRPr="00BE0EE8" w:rsidRDefault="003E3604" w:rsidP="0078204A">
            <w:pPr>
              <w:autoSpaceDE w:val="0"/>
              <w:autoSpaceDN w:val="0"/>
              <w:adjustRightInd w:val="0"/>
              <w:spacing w:before="0" w:after="0"/>
              <w:jc w:val="center"/>
              <w:rPr>
                <w:rFonts w:ascii="Trebuchet MS" w:hAnsi="Trebuchet MS" w:cs="Arial"/>
                <w:b/>
                <w:sz w:val="22"/>
              </w:rPr>
            </w:pPr>
            <w:r w:rsidRPr="00BE0EE8">
              <w:rPr>
                <w:rFonts w:ascii="Trebuchet MS" w:hAnsi="Trebuchet MS" w:cs="Arial"/>
                <w:b/>
                <w:sz w:val="22"/>
              </w:rPr>
              <w:t>PARTICIPACIÓN ACCIONARIA (%)</w:t>
            </w:r>
          </w:p>
        </w:tc>
        <w:tc>
          <w:tcPr>
            <w:tcW w:w="1276" w:type="dxa"/>
          </w:tcPr>
          <w:p w14:paraId="71027C5A" w14:textId="77777777" w:rsidR="003E3604" w:rsidRPr="00BE0EE8" w:rsidRDefault="003E3604" w:rsidP="0078204A">
            <w:pPr>
              <w:autoSpaceDE w:val="0"/>
              <w:autoSpaceDN w:val="0"/>
              <w:adjustRightInd w:val="0"/>
              <w:spacing w:before="0" w:after="0"/>
              <w:jc w:val="center"/>
              <w:rPr>
                <w:rFonts w:ascii="Trebuchet MS" w:hAnsi="Trebuchet MS" w:cs="Arial"/>
                <w:b/>
                <w:sz w:val="22"/>
              </w:rPr>
            </w:pPr>
            <w:r w:rsidRPr="00BE0EE8">
              <w:rPr>
                <w:rFonts w:ascii="Trebuchet MS" w:hAnsi="Trebuchet MS" w:cs="Arial"/>
                <w:b/>
                <w:sz w:val="22"/>
              </w:rPr>
              <w:t>TIPO DE DOCUMENTO</w:t>
            </w:r>
          </w:p>
        </w:tc>
        <w:tc>
          <w:tcPr>
            <w:tcW w:w="1603" w:type="dxa"/>
          </w:tcPr>
          <w:p w14:paraId="0769732C" w14:textId="77777777" w:rsidR="003E3604" w:rsidRPr="00BE0EE8" w:rsidRDefault="003E3604" w:rsidP="0078204A">
            <w:pPr>
              <w:autoSpaceDE w:val="0"/>
              <w:autoSpaceDN w:val="0"/>
              <w:adjustRightInd w:val="0"/>
              <w:spacing w:before="0" w:after="0"/>
              <w:jc w:val="center"/>
              <w:rPr>
                <w:rFonts w:ascii="Trebuchet MS" w:hAnsi="Trebuchet MS" w:cs="Arial"/>
                <w:b/>
                <w:sz w:val="22"/>
              </w:rPr>
            </w:pPr>
            <w:r w:rsidRPr="00BE0EE8">
              <w:rPr>
                <w:rFonts w:ascii="Trebuchet MS" w:hAnsi="Trebuchet MS" w:cs="Arial"/>
                <w:b/>
                <w:sz w:val="22"/>
              </w:rPr>
              <w:t>NACIONALIDAD</w:t>
            </w:r>
          </w:p>
        </w:tc>
      </w:tr>
      <w:tr w:rsidR="00163B81" w:rsidRPr="005E4F41" w14:paraId="432A3EBA" w14:textId="77777777" w:rsidTr="0078204A">
        <w:trPr>
          <w:trHeight w:val="350"/>
          <w:jc w:val="center"/>
        </w:trPr>
        <w:tc>
          <w:tcPr>
            <w:tcW w:w="1662" w:type="dxa"/>
          </w:tcPr>
          <w:p w14:paraId="479BC30A"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3D96272E" w14:textId="04D95814"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4469F3AA"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2FB5A670"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66BEDCD1"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793901B4" w14:textId="77777777" w:rsidTr="0078204A">
        <w:trPr>
          <w:trHeight w:val="336"/>
          <w:jc w:val="center"/>
        </w:trPr>
        <w:tc>
          <w:tcPr>
            <w:tcW w:w="1662" w:type="dxa"/>
          </w:tcPr>
          <w:p w14:paraId="46B548A0"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33B000E9"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021FBBDF"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16770998"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6FB7CCCF"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03655158" w14:textId="77777777" w:rsidTr="0078204A">
        <w:trPr>
          <w:trHeight w:val="350"/>
          <w:jc w:val="center"/>
        </w:trPr>
        <w:tc>
          <w:tcPr>
            <w:tcW w:w="1662" w:type="dxa"/>
          </w:tcPr>
          <w:p w14:paraId="1B0354CC"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69D8DA11"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3F32B4B6"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174B9199"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491D4823"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2917D8B6" w14:textId="77777777" w:rsidTr="0078204A">
        <w:trPr>
          <w:trHeight w:val="350"/>
          <w:jc w:val="center"/>
        </w:trPr>
        <w:tc>
          <w:tcPr>
            <w:tcW w:w="1662" w:type="dxa"/>
          </w:tcPr>
          <w:p w14:paraId="60EE3C49"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2E8BB9E0"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41669BCB"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18739749"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257F8B83"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6FDCEB43" w14:textId="77777777" w:rsidTr="0078204A">
        <w:trPr>
          <w:trHeight w:val="350"/>
          <w:jc w:val="center"/>
        </w:trPr>
        <w:tc>
          <w:tcPr>
            <w:tcW w:w="1662" w:type="dxa"/>
          </w:tcPr>
          <w:p w14:paraId="12E199D5"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73D74071"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23D01481"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00AF709C"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657FB8AE"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33565937" w14:textId="77777777" w:rsidTr="0078204A">
        <w:trPr>
          <w:trHeight w:val="350"/>
          <w:jc w:val="center"/>
        </w:trPr>
        <w:tc>
          <w:tcPr>
            <w:tcW w:w="1662" w:type="dxa"/>
          </w:tcPr>
          <w:p w14:paraId="093A5EE8"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1F579D9C"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7F462D67"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4248D06A"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7E70400E" w14:textId="77777777" w:rsidR="003E3604" w:rsidRPr="00BE0EE8" w:rsidRDefault="003E3604" w:rsidP="0078204A">
            <w:pPr>
              <w:autoSpaceDE w:val="0"/>
              <w:autoSpaceDN w:val="0"/>
              <w:adjustRightInd w:val="0"/>
              <w:spacing w:before="0" w:after="0"/>
              <w:rPr>
                <w:rFonts w:ascii="Trebuchet MS" w:hAnsi="Trebuchet MS" w:cs="Arial"/>
                <w:sz w:val="22"/>
              </w:rPr>
            </w:pPr>
          </w:p>
        </w:tc>
      </w:tr>
      <w:tr w:rsidR="00163B81" w:rsidRPr="005E4F41" w14:paraId="48F7A621" w14:textId="77777777" w:rsidTr="0078204A">
        <w:trPr>
          <w:trHeight w:val="350"/>
          <w:jc w:val="center"/>
        </w:trPr>
        <w:tc>
          <w:tcPr>
            <w:tcW w:w="1662" w:type="dxa"/>
          </w:tcPr>
          <w:p w14:paraId="12A95DD6"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61" w:type="dxa"/>
          </w:tcPr>
          <w:p w14:paraId="06819FD4"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2126" w:type="dxa"/>
          </w:tcPr>
          <w:p w14:paraId="35DD4DA0"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276" w:type="dxa"/>
          </w:tcPr>
          <w:p w14:paraId="05F7C327" w14:textId="77777777" w:rsidR="003E3604" w:rsidRPr="00BE0EE8" w:rsidRDefault="003E3604" w:rsidP="0078204A">
            <w:pPr>
              <w:autoSpaceDE w:val="0"/>
              <w:autoSpaceDN w:val="0"/>
              <w:adjustRightInd w:val="0"/>
              <w:spacing w:before="0" w:after="0"/>
              <w:rPr>
                <w:rFonts w:ascii="Trebuchet MS" w:hAnsi="Trebuchet MS" w:cs="Arial"/>
                <w:sz w:val="22"/>
              </w:rPr>
            </w:pPr>
          </w:p>
        </w:tc>
        <w:tc>
          <w:tcPr>
            <w:tcW w:w="1603" w:type="dxa"/>
          </w:tcPr>
          <w:p w14:paraId="0D066259" w14:textId="77777777" w:rsidR="003E3604" w:rsidRPr="00BE0EE8" w:rsidRDefault="003E3604" w:rsidP="0078204A">
            <w:pPr>
              <w:autoSpaceDE w:val="0"/>
              <w:autoSpaceDN w:val="0"/>
              <w:adjustRightInd w:val="0"/>
              <w:spacing w:before="0" w:after="0"/>
              <w:rPr>
                <w:rFonts w:ascii="Trebuchet MS" w:hAnsi="Trebuchet MS" w:cs="Arial"/>
                <w:sz w:val="22"/>
              </w:rPr>
            </w:pPr>
          </w:p>
        </w:tc>
      </w:tr>
    </w:tbl>
    <w:p w14:paraId="00AB58A2" w14:textId="77777777" w:rsidR="006F00BB" w:rsidRPr="00BE0EE8" w:rsidRDefault="006F00BB" w:rsidP="006F00BB">
      <w:pPr>
        <w:pStyle w:val="Prrafodelista"/>
        <w:autoSpaceDE w:val="0"/>
        <w:autoSpaceDN w:val="0"/>
        <w:adjustRightInd w:val="0"/>
        <w:spacing w:before="120"/>
        <w:ind w:left="0"/>
        <w:rPr>
          <w:rFonts w:ascii="Trebuchet MS" w:hAnsi="Trebuchet MS" w:cs="Arial"/>
          <w:sz w:val="22"/>
        </w:rPr>
      </w:pPr>
    </w:p>
    <w:p w14:paraId="112BD004" w14:textId="3901CFDD" w:rsidR="003E3604" w:rsidRPr="00E6683A" w:rsidRDefault="00E436EC" w:rsidP="00810695">
      <w:pPr>
        <w:pStyle w:val="Prrafodelista"/>
        <w:numPr>
          <w:ilvl w:val="0"/>
          <w:numId w:val="1"/>
        </w:numPr>
        <w:autoSpaceDE w:val="0"/>
        <w:autoSpaceDN w:val="0"/>
        <w:adjustRightInd w:val="0"/>
        <w:spacing w:before="120"/>
        <w:ind w:left="0" w:hanging="284"/>
        <w:rPr>
          <w:rFonts w:ascii="Trebuchet MS" w:hAnsi="Trebuchet MS" w:cs="Arial"/>
          <w:sz w:val="22"/>
        </w:rPr>
      </w:pPr>
      <w:r w:rsidRPr="00BE0EE8">
        <w:rPr>
          <w:rFonts w:ascii="Trebuchet MS" w:hAnsi="Trebuchet MS" w:cs="Arial"/>
          <w:sz w:val="22"/>
        </w:rPr>
        <w:t>S</w:t>
      </w:r>
      <w:r w:rsidR="003E3604" w:rsidRPr="00BE0EE8">
        <w:rPr>
          <w:rFonts w:ascii="Trebuchet MS" w:hAnsi="Trebuchet MS" w:cs="Arial"/>
          <w:sz w:val="22"/>
        </w:rPr>
        <w:t xml:space="preserve">i alguno de los </w:t>
      </w:r>
      <w:r w:rsidR="005E4F41">
        <w:rPr>
          <w:rFonts w:ascii="Trebuchet MS" w:hAnsi="Trebuchet MS" w:cs="Arial"/>
          <w:sz w:val="22"/>
        </w:rPr>
        <w:t>S</w:t>
      </w:r>
      <w:r w:rsidR="003E3604" w:rsidRPr="00BE0EE8">
        <w:rPr>
          <w:rFonts w:ascii="Trebuchet MS" w:hAnsi="Trebuchet MS" w:cs="Arial"/>
          <w:sz w:val="22"/>
        </w:rPr>
        <w:t xml:space="preserve">ocios de la </w:t>
      </w:r>
      <w:r w:rsidR="005E4F41">
        <w:rPr>
          <w:rFonts w:ascii="Trebuchet MS" w:hAnsi="Trebuchet MS" w:cs="Arial"/>
          <w:sz w:val="22"/>
        </w:rPr>
        <w:t>C</w:t>
      </w:r>
      <w:r w:rsidR="003E3604" w:rsidRPr="00944DB9">
        <w:rPr>
          <w:rFonts w:ascii="Trebuchet MS" w:hAnsi="Trebuchet MS" w:cs="Arial"/>
          <w:sz w:val="22"/>
        </w:rPr>
        <w:t xml:space="preserve">ontraparte </w:t>
      </w:r>
      <w:r w:rsidR="005E4F41">
        <w:rPr>
          <w:rFonts w:ascii="Trebuchet MS" w:hAnsi="Trebuchet MS" w:cs="Arial"/>
          <w:sz w:val="22"/>
        </w:rPr>
        <w:t xml:space="preserve">referidos en la respuesta a la pregunta 1 </w:t>
      </w:r>
      <w:r w:rsidR="003E3604" w:rsidRPr="00944DB9">
        <w:rPr>
          <w:rFonts w:ascii="Trebuchet MS" w:hAnsi="Trebuchet MS" w:cs="Arial"/>
          <w:sz w:val="22"/>
        </w:rPr>
        <w:t xml:space="preserve">es una </w:t>
      </w:r>
      <w:r w:rsidR="005E4F41">
        <w:rPr>
          <w:rFonts w:ascii="Trebuchet MS" w:hAnsi="Trebuchet MS" w:cs="Arial"/>
          <w:sz w:val="22"/>
        </w:rPr>
        <w:t>persona jurídica, con o sin ánimo de lucro</w:t>
      </w:r>
      <w:r w:rsidR="003E3604" w:rsidRPr="00944DB9">
        <w:rPr>
          <w:rFonts w:ascii="Trebuchet MS" w:hAnsi="Trebuchet MS" w:cs="Arial"/>
          <w:sz w:val="22"/>
        </w:rPr>
        <w:t xml:space="preserve">, indique el nombre e identificación de las personas naturales que poseen el 5% o más del capital o los derechos de voto de la persona jurídica, y/o se beneficie en cinco por ciento (5%) o más de los activos, rendimientos o </w:t>
      </w:r>
      <w:r w:rsidR="003E3604" w:rsidRPr="00944DB9">
        <w:rPr>
          <w:rFonts w:ascii="Trebuchet MS" w:hAnsi="Trebuchet MS" w:cs="Arial"/>
          <w:sz w:val="22"/>
        </w:rPr>
        <w:lastRenderedPageBreak/>
        <w:t>utilidades de la persona jurídica y/o controlan sus decisiones (en adelante</w:t>
      </w:r>
      <w:r w:rsidR="005E4F41">
        <w:rPr>
          <w:rFonts w:ascii="Trebuchet MS" w:hAnsi="Trebuchet MS" w:cs="Arial"/>
          <w:sz w:val="22"/>
        </w:rPr>
        <w:t>,</w:t>
      </w:r>
      <w:r w:rsidR="003E3604" w:rsidRPr="00E6683A">
        <w:rPr>
          <w:rFonts w:ascii="Trebuchet MS" w:hAnsi="Trebuchet MS" w:cs="Arial"/>
          <w:sz w:val="22"/>
        </w:rPr>
        <w:t xml:space="preserve"> </w:t>
      </w:r>
      <w:r w:rsidR="005E4F41">
        <w:rPr>
          <w:rFonts w:ascii="Trebuchet MS" w:hAnsi="Trebuchet MS" w:cs="Arial"/>
          <w:i/>
          <w:iCs/>
          <w:sz w:val="22"/>
        </w:rPr>
        <w:t>B</w:t>
      </w:r>
      <w:r w:rsidR="003E3604" w:rsidRPr="00E6683A">
        <w:rPr>
          <w:rFonts w:ascii="Trebuchet MS" w:hAnsi="Trebuchet MS" w:cs="Arial"/>
          <w:i/>
          <w:iCs/>
          <w:sz w:val="22"/>
        </w:rPr>
        <w:t xml:space="preserve">eneficiarios </w:t>
      </w:r>
      <w:r w:rsidR="005E4F41">
        <w:rPr>
          <w:rFonts w:ascii="Trebuchet MS" w:hAnsi="Trebuchet MS" w:cs="Arial"/>
          <w:i/>
          <w:iCs/>
          <w:sz w:val="22"/>
        </w:rPr>
        <w:t>F</w:t>
      </w:r>
      <w:r w:rsidR="003E3604" w:rsidRPr="00E6683A">
        <w:rPr>
          <w:rFonts w:ascii="Trebuchet MS" w:hAnsi="Trebuchet MS" w:cs="Arial"/>
          <w:i/>
          <w:iCs/>
          <w:sz w:val="22"/>
        </w:rPr>
        <w:t>inales</w:t>
      </w:r>
      <w:r w:rsidR="003E3604" w:rsidRPr="00E6683A">
        <w:rPr>
          <w:rFonts w:ascii="Trebuchet MS" w:hAnsi="Trebuchet MS" w:cs="Arial"/>
          <w:sz w:val="22"/>
        </w:rPr>
        <w:t>)</w:t>
      </w:r>
      <w:r w:rsidR="005E4F41">
        <w:rPr>
          <w:rFonts w:ascii="Trebuchet MS" w:hAnsi="Trebuchet MS" w:cs="Arial"/>
          <w:sz w:val="22"/>
        </w:rPr>
        <w:t>:</w:t>
      </w:r>
    </w:p>
    <w:tbl>
      <w:tblPr>
        <w:tblStyle w:val="Tablaconcuadrcula"/>
        <w:tblW w:w="8833" w:type="dxa"/>
        <w:tblInd w:w="-5" w:type="dxa"/>
        <w:tblLook w:val="04A0" w:firstRow="1" w:lastRow="0" w:firstColumn="1" w:lastColumn="0" w:noHBand="0" w:noVBand="1"/>
      </w:tblPr>
      <w:tblGrid>
        <w:gridCol w:w="2466"/>
        <w:gridCol w:w="2777"/>
        <w:gridCol w:w="1795"/>
        <w:gridCol w:w="1795"/>
      </w:tblGrid>
      <w:tr w:rsidR="005E4F41" w:rsidRPr="005E4F41" w14:paraId="67364EF2" w14:textId="77777777" w:rsidTr="0078204A">
        <w:trPr>
          <w:trHeight w:val="332"/>
        </w:trPr>
        <w:tc>
          <w:tcPr>
            <w:tcW w:w="2466" w:type="dxa"/>
            <w:vAlign w:val="center"/>
          </w:tcPr>
          <w:p w14:paraId="58D7DCED" w14:textId="77777777" w:rsidR="003E3604" w:rsidRPr="00E6683A" w:rsidRDefault="003E3604"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NOMBRE</w:t>
            </w:r>
          </w:p>
        </w:tc>
        <w:tc>
          <w:tcPr>
            <w:tcW w:w="2777" w:type="dxa"/>
            <w:vAlign w:val="center"/>
          </w:tcPr>
          <w:p w14:paraId="6C436821" w14:textId="77777777" w:rsidR="003E3604" w:rsidRPr="00E6683A" w:rsidRDefault="003E3604"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IDENTIFICACIÓN</w:t>
            </w:r>
          </w:p>
        </w:tc>
        <w:tc>
          <w:tcPr>
            <w:tcW w:w="1795" w:type="dxa"/>
          </w:tcPr>
          <w:p w14:paraId="70FEB9BD" w14:textId="77777777" w:rsidR="003E3604" w:rsidRPr="00E6683A" w:rsidRDefault="003E3604"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TIPO DE DOCUMENTO</w:t>
            </w:r>
          </w:p>
        </w:tc>
        <w:tc>
          <w:tcPr>
            <w:tcW w:w="1795" w:type="dxa"/>
          </w:tcPr>
          <w:p w14:paraId="77287C52" w14:textId="77777777" w:rsidR="003E3604" w:rsidRPr="00E6683A" w:rsidRDefault="003E3604"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NACIONALIDAD</w:t>
            </w:r>
          </w:p>
        </w:tc>
      </w:tr>
      <w:tr w:rsidR="005E4F41" w:rsidRPr="005E4F41" w14:paraId="33885F51" w14:textId="77777777" w:rsidTr="0078204A">
        <w:trPr>
          <w:trHeight w:val="332"/>
        </w:trPr>
        <w:tc>
          <w:tcPr>
            <w:tcW w:w="2466" w:type="dxa"/>
          </w:tcPr>
          <w:p w14:paraId="297F8F2E"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2777" w:type="dxa"/>
          </w:tcPr>
          <w:p w14:paraId="1DA49574"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4E065064"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6346F095" w14:textId="77777777" w:rsidR="003E3604" w:rsidRPr="00E6683A" w:rsidRDefault="003E3604" w:rsidP="0078204A">
            <w:pPr>
              <w:autoSpaceDE w:val="0"/>
              <w:autoSpaceDN w:val="0"/>
              <w:adjustRightInd w:val="0"/>
              <w:spacing w:before="0" w:after="0"/>
              <w:rPr>
                <w:rFonts w:ascii="Trebuchet MS" w:hAnsi="Trebuchet MS" w:cs="Arial"/>
                <w:sz w:val="22"/>
              </w:rPr>
            </w:pPr>
          </w:p>
        </w:tc>
      </w:tr>
      <w:tr w:rsidR="005E4F41" w:rsidRPr="005E4F41" w14:paraId="255DC7EB" w14:textId="77777777" w:rsidTr="0078204A">
        <w:trPr>
          <w:trHeight w:val="318"/>
        </w:trPr>
        <w:tc>
          <w:tcPr>
            <w:tcW w:w="2466" w:type="dxa"/>
          </w:tcPr>
          <w:p w14:paraId="11BD8271"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2777" w:type="dxa"/>
          </w:tcPr>
          <w:p w14:paraId="2E41DEA0"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30067518"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02C6F2D0" w14:textId="77777777" w:rsidR="003E3604" w:rsidRPr="00E6683A" w:rsidRDefault="003E3604" w:rsidP="0078204A">
            <w:pPr>
              <w:autoSpaceDE w:val="0"/>
              <w:autoSpaceDN w:val="0"/>
              <w:adjustRightInd w:val="0"/>
              <w:spacing w:before="0" w:after="0"/>
              <w:rPr>
                <w:rFonts w:ascii="Trebuchet MS" w:hAnsi="Trebuchet MS" w:cs="Arial"/>
                <w:sz w:val="22"/>
              </w:rPr>
            </w:pPr>
          </w:p>
        </w:tc>
      </w:tr>
      <w:tr w:rsidR="005E4F41" w:rsidRPr="005E4F41" w14:paraId="25348399" w14:textId="77777777" w:rsidTr="0078204A">
        <w:trPr>
          <w:trHeight w:val="318"/>
        </w:trPr>
        <w:tc>
          <w:tcPr>
            <w:tcW w:w="2466" w:type="dxa"/>
          </w:tcPr>
          <w:p w14:paraId="6C37CBB4"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338E9647"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0027EC33"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169D222B"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400FAC28" w14:textId="77777777" w:rsidTr="0078204A">
        <w:trPr>
          <w:trHeight w:val="318"/>
        </w:trPr>
        <w:tc>
          <w:tcPr>
            <w:tcW w:w="2466" w:type="dxa"/>
          </w:tcPr>
          <w:p w14:paraId="2113F0E6"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150D7628"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407AA4C3"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3C0FAA93"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3A24ADEA" w14:textId="77777777" w:rsidTr="0078204A">
        <w:trPr>
          <w:trHeight w:val="318"/>
        </w:trPr>
        <w:tc>
          <w:tcPr>
            <w:tcW w:w="2466" w:type="dxa"/>
          </w:tcPr>
          <w:p w14:paraId="19CB3840"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2777" w:type="dxa"/>
          </w:tcPr>
          <w:p w14:paraId="2439AA5F"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5349BE0D" w14:textId="77777777" w:rsidR="003E3604" w:rsidRPr="00E6683A" w:rsidRDefault="003E3604" w:rsidP="0078204A">
            <w:pPr>
              <w:autoSpaceDE w:val="0"/>
              <w:autoSpaceDN w:val="0"/>
              <w:adjustRightInd w:val="0"/>
              <w:spacing w:before="0" w:after="0"/>
              <w:rPr>
                <w:rFonts w:ascii="Trebuchet MS" w:hAnsi="Trebuchet MS" w:cs="Arial"/>
                <w:sz w:val="22"/>
              </w:rPr>
            </w:pPr>
          </w:p>
        </w:tc>
        <w:tc>
          <w:tcPr>
            <w:tcW w:w="1795" w:type="dxa"/>
          </w:tcPr>
          <w:p w14:paraId="4F0CD3C3" w14:textId="77777777" w:rsidR="003E3604" w:rsidRPr="00E6683A" w:rsidRDefault="003E3604" w:rsidP="0078204A">
            <w:pPr>
              <w:autoSpaceDE w:val="0"/>
              <w:autoSpaceDN w:val="0"/>
              <w:adjustRightInd w:val="0"/>
              <w:spacing w:before="0" w:after="0"/>
              <w:rPr>
                <w:rFonts w:ascii="Trebuchet MS" w:hAnsi="Trebuchet MS" w:cs="Arial"/>
                <w:sz w:val="22"/>
              </w:rPr>
            </w:pPr>
          </w:p>
        </w:tc>
      </w:tr>
    </w:tbl>
    <w:p w14:paraId="60340217" w14:textId="77777777" w:rsidR="008F43D4" w:rsidRPr="00E6683A" w:rsidRDefault="008F43D4" w:rsidP="008F43D4">
      <w:pPr>
        <w:pStyle w:val="Prrafodelista"/>
        <w:autoSpaceDE w:val="0"/>
        <w:autoSpaceDN w:val="0"/>
        <w:adjustRightInd w:val="0"/>
        <w:spacing w:before="120"/>
        <w:ind w:left="0"/>
        <w:rPr>
          <w:rFonts w:ascii="Trebuchet MS" w:hAnsi="Trebuchet MS" w:cs="Arial"/>
          <w:sz w:val="22"/>
        </w:rPr>
      </w:pPr>
    </w:p>
    <w:p w14:paraId="12C4DBCE" w14:textId="36E9B1E9" w:rsidR="00E70036" w:rsidRPr="00E6683A" w:rsidRDefault="00E436EC" w:rsidP="00E70036">
      <w:pPr>
        <w:pStyle w:val="Prrafodelista"/>
        <w:numPr>
          <w:ilvl w:val="0"/>
          <w:numId w:val="1"/>
        </w:numPr>
        <w:autoSpaceDE w:val="0"/>
        <w:autoSpaceDN w:val="0"/>
        <w:adjustRightInd w:val="0"/>
        <w:spacing w:before="120"/>
        <w:ind w:left="0" w:hanging="284"/>
        <w:rPr>
          <w:rFonts w:ascii="Trebuchet MS" w:hAnsi="Trebuchet MS" w:cs="Arial"/>
          <w:sz w:val="22"/>
        </w:rPr>
      </w:pPr>
      <w:r w:rsidRPr="00E6683A">
        <w:rPr>
          <w:rFonts w:ascii="Trebuchet MS" w:hAnsi="Trebuchet MS" w:cs="Arial"/>
          <w:sz w:val="22"/>
        </w:rPr>
        <w:t xml:space="preserve">Si </w:t>
      </w:r>
      <w:r w:rsidR="005E4F41">
        <w:rPr>
          <w:rFonts w:ascii="Trebuchet MS" w:hAnsi="Trebuchet MS" w:cs="Arial"/>
          <w:sz w:val="22"/>
        </w:rPr>
        <w:t>algún Socio de la</w:t>
      </w:r>
      <w:r w:rsidRPr="00C03AB4">
        <w:rPr>
          <w:rFonts w:ascii="Trebuchet MS" w:hAnsi="Trebuchet MS" w:cs="Arial"/>
          <w:sz w:val="22"/>
        </w:rPr>
        <w:t xml:space="preserve"> </w:t>
      </w:r>
      <w:r w:rsidR="005E4F41">
        <w:rPr>
          <w:rFonts w:ascii="Trebuchet MS" w:hAnsi="Trebuchet MS" w:cs="Arial"/>
          <w:sz w:val="22"/>
        </w:rPr>
        <w:t>C</w:t>
      </w:r>
      <w:r w:rsidRPr="00C22348">
        <w:rPr>
          <w:rFonts w:ascii="Trebuchet MS" w:hAnsi="Trebuchet MS" w:cs="Arial"/>
          <w:sz w:val="22"/>
        </w:rPr>
        <w:t xml:space="preserve">ontraparte </w:t>
      </w:r>
      <w:r w:rsidR="005E4F41">
        <w:rPr>
          <w:rFonts w:ascii="Trebuchet MS" w:hAnsi="Trebuchet MS" w:cs="Arial"/>
          <w:sz w:val="22"/>
        </w:rPr>
        <w:t xml:space="preserve">referido en la respuesta a la pregunta 1 </w:t>
      </w:r>
      <w:r w:rsidRPr="00C22348">
        <w:rPr>
          <w:rFonts w:ascii="Trebuchet MS" w:hAnsi="Trebuchet MS" w:cs="Arial"/>
          <w:sz w:val="22"/>
        </w:rPr>
        <w:t>es una fiducia, estructura sin personería jurídica, o estructura jurídica similar, indique el nombre de las personas naturales que ostenten la calidad de fideicomitente o puesto equivalente, miembro</w:t>
      </w:r>
      <w:r w:rsidR="005E4F41">
        <w:rPr>
          <w:rFonts w:ascii="Trebuchet MS" w:hAnsi="Trebuchet MS" w:cs="Arial"/>
          <w:sz w:val="22"/>
        </w:rPr>
        <w:t>s</w:t>
      </w:r>
      <w:r w:rsidRPr="00C22348">
        <w:rPr>
          <w:rFonts w:ascii="Trebuchet MS" w:hAnsi="Trebuchet MS" w:cs="Arial"/>
          <w:sz w:val="22"/>
        </w:rPr>
        <w:t xml:space="preserve"> de</w:t>
      </w:r>
      <w:r w:rsidR="005E4F41">
        <w:rPr>
          <w:rFonts w:ascii="Trebuchet MS" w:hAnsi="Trebuchet MS" w:cs="Arial"/>
          <w:sz w:val="22"/>
        </w:rPr>
        <w:t>l</w:t>
      </w:r>
      <w:r w:rsidRPr="00C22348">
        <w:rPr>
          <w:rFonts w:ascii="Trebuchet MS" w:hAnsi="Trebuchet MS" w:cs="Arial"/>
          <w:sz w:val="22"/>
        </w:rPr>
        <w:t xml:space="preserve"> comité fiduciario, beneficiario, o aquellas</w:t>
      </w:r>
      <w:r w:rsidR="005E4F41">
        <w:rPr>
          <w:rFonts w:ascii="Trebuchet MS" w:hAnsi="Trebuchet MS" w:cs="Arial"/>
          <w:sz w:val="22"/>
        </w:rPr>
        <w:t xml:space="preserve"> personas</w:t>
      </w:r>
      <w:r w:rsidRPr="00C22348">
        <w:rPr>
          <w:rFonts w:ascii="Trebuchet MS" w:hAnsi="Trebuchet MS" w:cs="Arial"/>
          <w:sz w:val="22"/>
        </w:rPr>
        <w:t xml:space="preserve"> que ejerzan control efectivo y/o final o que tenga</w:t>
      </w:r>
      <w:r w:rsidR="005E4F41">
        <w:rPr>
          <w:rFonts w:ascii="Trebuchet MS" w:hAnsi="Trebuchet MS" w:cs="Arial"/>
          <w:sz w:val="22"/>
        </w:rPr>
        <w:t>n</w:t>
      </w:r>
      <w:r w:rsidRPr="00E6683A">
        <w:rPr>
          <w:rFonts w:ascii="Trebuchet MS" w:hAnsi="Trebuchet MS" w:cs="Arial"/>
          <w:sz w:val="22"/>
        </w:rPr>
        <w:t xml:space="preserve"> derecho a gozar y/o disponer de los activos</w:t>
      </w:r>
      <w:r w:rsidR="005E4F41">
        <w:rPr>
          <w:rFonts w:ascii="Trebuchet MS" w:hAnsi="Trebuchet MS" w:cs="Arial"/>
          <w:sz w:val="22"/>
        </w:rPr>
        <w:t>,</w:t>
      </w:r>
      <w:r w:rsidRPr="00E6683A">
        <w:rPr>
          <w:rFonts w:ascii="Trebuchet MS" w:hAnsi="Trebuchet MS" w:cs="Arial"/>
          <w:sz w:val="22"/>
        </w:rPr>
        <w:t xml:space="preserve"> beneficios o utilidades </w:t>
      </w:r>
      <w:r w:rsidR="00E70036" w:rsidRPr="00E6683A">
        <w:rPr>
          <w:rFonts w:ascii="Trebuchet MS" w:hAnsi="Trebuchet MS" w:cs="Arial"/>
          <w:sz w:val="22"/>
        </w:rPr>
        <w:t>(en adelante</w:t>
      </w:r>
      <w:r w:rsidR="005E4F41">
        <w:rPr>
          <w:rFonts w:ascii="Trebuchet MS" w:hAnsi="Trebuchet MS" w:cs="Arial"/>
          <w:sz w:val="22"/>
        </w:rPr>
        <w:t>,</w:t>
      </w:r>
      <w:r w:rsidR="00E70036" w:rsidRPr="00E6683A">
        <w:rPr>
          <w:rFonts w:ascii="Trebuchet MS" w:hAnsi="Trebuchet MS" w:cs="Arial"/>
          <w:sz w:val="22"/>
        </w:rPr>
        <w:t xml:space="preserve"> </w:t>
      </w:r>
      <w:r w:rsidR="005E4F41">
        <w:rPr>
          <w:rFonts w:ascii="Trebuchet MS" w:hAnsi="Trebuchet MS" w:cs="Arial"/>
          <w:i/>
          <w:iCs/>
          <w:sz w:val="22"/>
        </w:rPr>
        <w:t>B</w:t>
      </w:r>
      <w:r w:rsidR="00E70036" w:rsidRPr="00E6683A">
        <w:rPr>
          <w:rFonts w:ascii="Trebuchet MS" w:hAnsi="Trebuchet MS" w:cs="Arial"/>
          <w:i/>
          <w:iCs/>
          <w:sz w:val="22"/>
        </w:rPr>
        <w:t xml:space="preserve">eneficiarios </w:t>
      </w:r>
      <w:r w:rsidR="005E4F41">
        <w:rPr>
          <w:rFonts w:ascii="Trebuchet MS" w:hAnsi="Trebuchet MS" w:cs="Arial"/>
          <w:i/>
          <w:iCs/>
          <w:sz w:val="22"/>
        </w:rPr>
        <w:t>F</w:t>
      </w:r>
      <w:r w:rsidR="00E70036" w:rsidRPr="00E6683A">
        <w:rPr>
          <w:rFonts w:ascii="Trebuchet MS" w:hAnsi="Trebuchet MS" w:cs="Arial"/>
          <w:i/>
          <w:iCs/>
          <w:sz w:val="22"/>
        </w:rPr>
        <w:t>inales</w:t>
      </w:r>
      <w:r w:rsidR="00E70036" w:rsidRPr="00E6683A">
        <w:rPr>
          <w:rFonts w:ascii="Trebuchet MS" w:hAnsi="Trebuchet MS" w:cs="Arial"/>
          <w:sz w:val="22"/>
        </w:rPr>
        <w:t>)</w:t>
      </w:r>
      <w:r w:rsidR="005E4F41">
        <w:rPr>
          <w:rFonts w:ascii="Trebuchet MS" w:hAnsi="Trebuchet MS" w:cs="Arial"/>
          <w:sz w:val="22"/>
        </w:rPr>
        <w:t>:</w:t>
      </w:r>
    </w:p>
    <w:p w14:paraId="11CB8497" w14:textId="25311ED7" w:rsidR="00E436EC" w:rsidRPr="00E6683A" w:rsidRDefault="00E436EC" w:rsidP="006F00BB">
      <w:pPr>
        <w:pStyle w:val="Prrafodelista"/>
        <w:autoSpaceDE w:val="0"/>
        <w:autoSpaceDN w:val="0"/>
        <w:adjustRightInd w:val="0"/>
        <w:spacing w:after="120"/>
        <w:ind w:left="0"/>
        <w:contextualSpacing w:val="0"/>
        <w:rPr>
          <w:rFonts w:ascii="Trebuchet MS" w:hAnsi="Trebuchet MS" w:cs="Arial"/>
          <w:sz w:val="22"/>
        </w:rPr>
      </w:pPr>
    </w:p>
    <w:tbl>
      <w:tblPr>
        <w:tblStyle w:val="Tablaconcuadrcula"/>
        <w:tblW w:w="8833" w:type="dxa"/>
        <w:tblInd w:w="-5" w:type="dxa"/>
        <w:tblLook w:val="04A0" w:firstRow="1" w:lastRow="0" w:firstColumn="1" w:lastColumn="0" w:noHBand="0" w:noVBand="1"/>
      </w:tblPr>
      <w:tblGrid>
        <w:gridCol w:w="2466"/>
        <w:gridCol w:w="2777"/>
        <w:gridCol w:w="1795"/>
        <w:gridCol w:w="1795"/>
      </w:tblGrid>
      <w:tr w:rsidR="005E4F41" w:rsidRPr="005E4F41" w14:paraId="067BD9F0" w14:textId="77777777" w:rsidTr="0078204A">
        <w:trPr>
          <w:trHeight w:val="332"/>
        </w:trPr>
        <w:tc>
          <w:tcPr>
            <w:tcW w:w="2466" w:type="dxa"/>
            <w:vAlign w:val="center"/>
          </w:tcPr>
          <w:p w14:paraId="00EA5FCD" w14:textId="77777777" w:rsidR="00E436EC" w:rsidRPr="00E6683A" w:rsidRDefault="00E436EC"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NOMBRE</w:t>
            </w:r>
          </w:p>
        </w:tc>
        <w:tc>
          <w:tcPr>
            <w:tcW w:w="2777" w:type="dxa"/>
            <w:vAlign w:val="center"/>
          </w:tcPr>
          <w:p w14:paraId="3A69E8CE" w14:textId="77777777" w:rsidR="00E436EC" w:rsidRPr="00E6683A" w:rsidRDefault="00E436EC"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IDENTIFICACIÓN</w:t>
            </w:r>
          </w:p>
        </w:tc>
        <w:tc>
          <w:tcPr>
            <w:tcW w:w="1795" w:type="dxa"/>
          </w:tcPr>
          <w:p w14:paraId="0C14FC8F" w14:textId="77777777" w:rsidR="00E436EC" w:rsidRPr="00E6683A" w:rsidRDefault="00E436EC"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TIPO DE DOCUMENTO</w:t>
            </w:r>
          </w:p>
        </w:tc>
        <w:tc>
          <w:tcPr>
            <w:tcW w:w="1795" w:type="dxa"/>
          </w:tcPr>
          <w:p w14:paraId="1C29B119" w14:textId="77777777" w:rsidR="00E436EC" w:rsidRPr="00E6683A" w:rsidRDefault="00E436EC" w:rsidP="0078204A">
            <w:pPr>
              <w:autoSpaceDE w:val="0"/>
              <w:autoSpaceDN w:val="0"/>
              <w:adjustRightInd w:val="0"/>
              <w:spacing w:before="0" w:after="0"/>
              <w:jc w:val="center"/>
              <w:rPr>
                <w:rFonts w:ascii="Trebuchet MS" w:hAnsi="Trebuchet MS" w:cs="Arial"/>
                <w:b/>
                <w:sz w:val="22"/>
              </w:rPr>
            </w:pPr>
            <w:r w:rsidRPr="00E6683A">
              <w:rPr>
                <w:rFonts w:ascii="Trebuchet MS" w:hAnsi="Trebuchet MS" w:cs="Arial"/>
                <w:b/>
                <w:sz w:val="22"/>
              </w:rPr>
              <w:t>NACIONALIDAD</w:t>
            </w:r>
          </w:p>
        </w:tc>
      </w:tr>
      <w:tr w:rsidR="005E4F41" w:rsidRPr="005E4F41" w14:paraId="4D674F75" w14:textId="77777777" w:rsidTr="0078204A">
        <w:trPr>
          <w:trHeight w:val="332"/>
        </w:trPr>
        <w:tc>
          <w:tcPr>
            <w:tcW w:w="2466" w:type="dxa"/>
          </w:tcPr>
          <w:p w14:paraId="58647519"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20ED20AB"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440AF8C4"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73F65D54"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66008A42" w14:textId="77777777" w:rsidTr="0078204A">
        <w:trPr>
          <w:trHeight w:val="318"/>
        </w:trPr>
        <w:tc>
          <w:tcPr>
            <w:tcW w:w="2466" w:type="dxa"/>
          </w:tcPr>
          <w:p w14:paraId="0F6023BC"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764789CF"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317EB1FA"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647E8D53"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216B1C14" w14:textId="77777777" w:rsidTr="0078204A">
        <w:trPr>
          <w:trHeight w:val="318"/>
        </w:trPr>
        <w:tc>
          <w:tcPr>
            <w:tcW w:w="2466" w:type="dxa"/>
          </w:tcPr>
          <w:p w14:paraId="3DC4EF67"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47210BB3"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59CA9E3A"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4D250CDB"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6274D89C" w14:textId="77777777" w:rsidTr="0078204A">
        <w:trPr>
          <w:trHeight w:val="318"/>
        </w:trPr>
        <w:tc>
          <w:tcPr>
            <w:tcW w:w="2466" w:type="dxa"/>
          </w:tcPr>
          <w:p w14:paraId="25210209"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7E57D3C8"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0A64888F"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4DD794D0" w14:textId="77777777" w:rsidR="00E436EC" w:rsidRPr="00E6683A" w:rsidRDefault="00E436EC" w:rsidP="0078204A">
            <w:pPr>
              <w:autoSpaceDE w:val="0"/>
              <w:autoSpaceDN w:val="0"/>
              <w:adjustRightInd w:val="0"/>
              <w:spacing w:before="0" w:after="0"/>
              <w:rPr>
                <w:rFonts w:ascii="Trebuchet MS" w:hAnsi="Trebuchet MS" w:cs="Arial"/>
                <w:sz w:val="22"/>
              </w:rPr>
            </w:pPr>
          </w:p>
        </w:tc>
      </w:tr>
      <w:tr w:rsidR="005E4F41" w:rsidRPr="005E4F41" w14:paraId="3B7B1B85" w14:textId="77777777" w:rsidTr="0078204A">
        <w:trPr>
          <w:trHeight w:val="318"/>
        </w:trPr>
        <w:tc>
          <w:tcPr>
            <w:tcW w:w="2466" w:type="dxa"/>
          </w:tcPr>
          <w:p w14:paraId="37A6CBD6"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2777" w:type="dxa"/>
          </w:tcPr>
          <w:p w14:paraId="14E6B18D"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71363BC5" w14:textId="77777777" w:rsidR="00E436EC" w:rsidRPr="00E6683A" w:rsidRDefault="00E436EC" w:rsidP="0078204A">
            <w:pPr>
              <w:autoSpaceDE w:val="0"/>
              <w:autoSpaceDN w:val="0"/>
              <w:adjustRightInd w:val="0"/>
              <w:spacing w:before="0" w:after="0"/>
              <w:rPr>
                <w:rFonts w:ascii="Trebuchet MS" w:hAnsi="Trebuchet MS" w:cs="Arial"/>
                <w:sz w:val="22"/>
              </w:rPr>
            </w:pPr>
          </w:p>
        </w:tc>
        <w:tc>
          <w:tcPr>
            <w:tcW w:w="1795" w:type="dxa"/>
          </w:tcPr>
          <w:p w14:paraId="489FF4B2" w14:textId="77777777" w:rsidR="00E436EC" w:rsidRPr="00E6683A" w:rsidRDefault="00E436EC" w:rsidP="0078204A">
            <w:pPr>
              <w:autoSpaceDE w:val="0"/>
              <w:autoSpaceDN w:val="0"/>
              <w:adjustRightInd w:val="0"/>
              <w:spacing w:before="0" w:after="0"/>
              <w:rPr>
                <w:rFonts w:ascii="Trebuchet MS" w:hAnsi="Trebuchet MS" w:cs="Arial"/>
                <w:sz w:val="22"/>
              </w:rPr>
            </w:pPr>
          </w:p>
        </w:tc>
      </w:tr>
    </w:tbl>
    <w:p w14:paraId="3E0A6D5E" w14:textId="77777777" w:rsidR="00E436EC" w:rsidRPr="00E6683A" w:rsidRDefault="00E436EC" w:rsidP="008F43D4">
      <w:pPr>
        <w:pStyle w:val="Prrafodelista"/>
        <w:autoSpaceDE w:val="0"/>
        <w:autoSpaceDN w:val="0"/>
        <w:adjustRightInd w:val="0"/>
        <w:spacing w:before="0" w:after="120"/>
        <w:ind w:left="0"/>
        <w:contextualSpacing w:val="0"/>
        <w:rPr>
          <w:rFonts w:ascii="Trebuchet MS" w:hAnsi="Trebuchet MS" w:cs="Arial"/>
          <w:sz w:val="22"/>
        </w:rPr>
      </w:pPr>
    </w:p>
    <w:p w14:paraId="2C30CE30" w14:textId="0E2EBFE2" w:rsidR="003E3604" w:rsidRPr="00711B81" w:rsidRDefault="003E3604" w:rsidP="003E3604">
      <w:pPr>
        <w:pStyle w:val="Prrafodelista"/>
        <w:numPr>
          <w:ilvl w:val="0"/>
          <w:numId w:val="1"/>
        </w:numPr>
        <w:autoSpaceDE w:val="0"/>
        <w:autoSpaceDN w:val="0"/>
        <w:adjustRightInd w:val="0"/>
        <w:spacing w:after="120"/>
        <w:ind w:left="0"/>
        <w:contextualSpacing w:val="0"/>
        <w:rPr>
          <w:rFonts w:ascii="Trebuchet MS" w:hAnsi="Trebuchet MS" w:cs="Arial"/>
          <w:sz w:val="22"/>
        </w:rPr>
      </w:pPr>
      <w:r w:rsidRPr="00E6683A">
        <w:rPr>
          <w:rFonts w:ascii="Trebuchet MS" w:hAnsi="Trebuchet MS" w:cs="Arial"/>
          <w:sz w:val="22"/>
        </w:rPr>
        <w:t>Los siguientes son los miembros de la junta directiva</w:t>
      </w:r>
      <w:r w:rsidR="005E4F41">
        <w:rPr>
          <w:rFonts w:ascii="Trebuchet MS" w:hAnsi="Trebuchet MS" w:cs="Arial"/>
          <w:sz w:val="22"/>
        </w:rPr>
        <w:t>, principales y suplentes,</w:t>
      </w:r>
      <w:r w:rsidRPr="00711B81">
        <w:rPr>
          <w:rFonts w:ascii="Trebuchet MS" w:hAnsi="Trebuchet MS" w:cs="Arial"/>
          <w:sz w:val="22"/>
        </w:rPr>
        <w:t xml:space="preserve"> de la Contraparte o del órgano de dirección que haga sus veces (en adelante </w:t>
      </w:r>
      <w:proofErr w:type="gramStart"/>
      <w:r w:rsidRPr="00711B81">
        <w:rPr>
          <w:rFonts w:ascii="Trebuchet MS" w:hAnsi="Trebuchet MS" w:cs="Arial"/>
          <w:i/>
          <w:sz w:val="22"/>
        </w:rPr>
        <w:t>Directores</w:t>
      </w:r>
      <w:proofErr w:type="gramEnd"/>
      <w:r w:rsidRPr="00711B81">
        <w:rPr>
          <w:rFonts w:ascii="Trebuchet MS" w:hAnsi="Trebuchet MS" w:cs="Arial"/>
          <w:i/>
          <w:sz w:val="22"/>
        </w:rPr>
        <w:t>)</w:t>
      </w:r>
      <w:r w:rsidRPr="00711B81">
        <w:rPr>
          <w:rFonts w:ascii="Trebuchet MS" w:hAnsi="Trebuchet MS" w:cs="Arial"/>
          <w:sz w:val="22"/>
        </w:rPr>
        <w:t>:</w:t>
      </w:r>
    </w:p>
    <w:tbl>
      <w:tblPr>
        <w:tblStyle w:val="Tablaconcuadrcula"/>
        <w:tblW w:w="8828"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466"/>
        <w:gridCol w:w="2776"/>
        <w:gridCol w:w="1793"/>
        <w:gridCol w:w="1793"/>
      </w:tblGrid>
      <w:tr w:rsidR="005E4F41" w:rsidRPr="005E4F41" w14:paraId="53F2B1FD" w14:textId="77777777" w:rsidTr="0078204A">
        <w:trPr>
          <w:trHeight w:val="332"/>
          <w:jc w:val="center"/>
        </w:trPr>
        <w:tc>
          <w:tcPr>
            <w:tcW w:w="2466" w:type="dxa"/>
            <w:vAlign w:val="center"/>
          </w:tcPr>
          <w:p w14:paraId="6762DBA8"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NOMBRE</w:t>
            </w:r>
          </w:p>
        </w:tc>
        <w:tc>
          <w:tcPr>
            <w:tcW w:w="2776" w:type="dxa"/>
            <w:vAlign w:val="center"/>
          </w:tcPr>
          <w:p w14:paraId="56919C2A"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IDENTIFICACIÓN</w:t>
            </w:r>
          </w:p>
        </w:tc>
        <w:tc>
          <w:tcPr>
            <w:tcW w:w="1793" w:type="dxa"/>
          </w:tcPr>
          <w:p w14:paraId="2B20D2D2"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TIPO DE DOCUMENTO</w:t>
            </w:r>
          </w:p>
        </w:tc>
        <w:tc>
          <w:tcPr>
            <w:tcW w:w="1793" w:type="dxa"/>
          </w:tcPr>
          <w:p w14:paraId="25449AC8"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NACIONALIDAD</w:t>
            </w:r>
          </w:p>
        </w:tc>
      </w:tr>
      <w:tr w:rsidR="005E4F41" w:rsidRPr="005E4F41" w14:paraId="501094B0" w14:textId="77777777" w:rsidTr="0078204A">
        <w:trPr>
          <w:trHeight w:val="332"/>
          <w:jc w:val="center"/>
        </w:trPr>
        <w:tc>
          <w:tcPr>
            <w:tcW w:w="2466" w:type="dxa"/>
          </w:tcPr>
          <w:p w14:paraId="20A30DC1"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2A536C9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D79E7FF"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28C6073E"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5D978F68" w14:textId="77777777" w:rsidTr="0078204A">
        <w:trPr>
          <w:trHeight w:val="318"/>
          <w:jc w:val="center"/>
        </w:trPr>
        <w:tc>
          <w:tcPr>
            <w:tcW w:w="2466" w:type="dxa"/>
          </w:tcPr>
          <w:p w14:paraId="27250280"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51DDA4D1"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3F08C83B"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EF66543"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20C0B8CC" w14:textId="77777777" w:rsidTr="0078204A">
        <w:trPr>
          <w:trHeight w:val="332"/>
          <w:jc w:val="center"/>
        </w:trPr>
        <w:tc>
          <w:tcPr>
            <w:tcW w:w="2466" w:type="dxa"/>
          </w:tcPr>
          <w:p w14:paraId="1A658158"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431FCA6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35A4F5E3"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1479D3D8"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4D485F3B" w14:textId="77777777" w:rsidTr="0078204A">
        <w:trPr>
          <w:trHeight w:val="332"/>
          <w:jc w:val="center"/>
        </w:trPr>
        <w:tc>
          <w:tcPr>
            <w:tcW w:w="2466" w:type="dxa"/>
          </w:tcPr>
          <w:p w14:paraId="1C7E2DD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2FB1991A"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B4B47EC"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2212FB88"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1712FDDE" w14:textId="77777777" w:rsidTr="0078204A">
        <w:trPr>
          <w:trHeight w:val="332"/>
          <w:jc w:val="center"/>
        </w:trPr>
        <w:tc>
          <w:tcPr>
            <w:tcW w:w="2466" w:type="dxa"/>
          </w:tcPr>
          <w:p w14:paraId="6C7A3791"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27B2AD6A"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0CB3792D"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C3C79A1"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7E3BE99E" w14:textId="77777777" w:rsidTr="0078204A">
        <w:trPr>
          <w:trHeight w:val="332"/>
          <w:jc w:val="center"/>
        </w:trPr>
        <w:tc>
          <w:tcPr>
            <w:tcW w:w="2466" w:type="dxa"/>
          </w:tcPr>
          <w:p w14:paraId="4EA1E21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336BB89E"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6964F94"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0F77B3DD"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2AA9F3AF" w14:textId="77777777" w:rsidTr="0078204A">
        <w:trPr>
          <w:trHeight w:val="332"/>
          <w:jc w:val="center"/>
        </w:trPr>
        <w:tc>
          <w:tcPr>
            <w:tcW w:w="2466" w:type="dxa"/>
          </w:tcPr>
          <w:p w14:paraId="5B7E456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1639C675"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17F2CE7"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6EA6ED0"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17366C00" w14:textId="77777777" w:rsidTr="0078204A">
        <w:trPr>
          <w:trHeight w:val="332"/>
          <w:jc w:val="center"/>
        </w:trPr>
        <w:tc>
          <w:tcPr>
            <w:tcW w:w="2466" w:type="dxa"/>
          </w:tcPr>
          <w:p w14:paraId="54F65D6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0A6A6103"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2E1857BA"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76EA57C7"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2AE61174" w14:textId="77777777" w:rsidTr="0078204A">
        <w:trPr>
          <w:trHeight w:val="332"/>
          <w:jc w:val="center"/>
        </w:trPr>
        <w:tc>
          <w:tcPr>
            <w:tcW w:w="2466" w:type="dxa"/>
          </w:tcPr>
          <w:p w14:paraId="1993AB74" w14:textId="77777777" w:rsidR="005E4F41" w:rsidRPr="005E4F41" w:rsidRDefault="005E4F41" w:rsidP="0078204A">
            <w:pPr>
              <w:autoSpaceDE w:val="0"/>
              <w:autoSpaceDN w:val="0"/>
              <w:adjustRightInd w:val="0"/>
              <w:spacing w:before="0" w:after="0"/>
              <w:rPr>
                <w:rFonts w:ascii="Trebuchet MS" w:hAnsi="Trebuchet MS" w:cs="Arial"/>
                <w:sz w:val="22"/>
              </w:rPr>
            </w:pPr>
          </w:p>
        </w:tc>
        <w:tc>
          <w:tcPr>
            <w:tcW w:w="2776" w:type="dxa"/>
          </w:tcPr>
          <w:p w14:paraId="51252E3F" w14:textId="77777777" w:rsidR="005E4F41" w:rsidRPr="005E4F41" w:rsidRDefault="005E4F41" w:rsidP="0078204A">
            <w:pPr>
              <w:autoSpaceDE w:val="0"/>
              <w:autoSpaceDN w:val="0"/>
              <w:adjustRightInd w:val="0"/>
              <w:spacing w:before="0" w:after="0"/>
              <w:rPr>
                <w:rFonts w:ascii="Trebuchet MS" w:hAnsi="Trebuchet MS" w:cs="Arial"/>
                <w:sz w:val="22"/>
              </w:rPr>
            </w:pPr>
          </w:p>
        </w:tc>
        <w:tc>
          <w:tcPr>
            <w:tcW w:w="1793" w:type="dxa"/>
          </w:tcPr>
          <w:p w14:paraId="1A6C0E11" w14:textId="77777777" w:rsidR="005E4F41" w:rsidRPr="005E4F41" w:rsidRDefault="005E4F41" w:rsidP="0078204A">
            <w:pPr>
              <w:autoSpaceDE w:val="0"/>
              <w:autoSpaceDN w:val="0"/>
              <w:adjustRightInd w:val="0"/>
              <w:spacing w:before="0" w:after="0"/>
              <w:rPr>
                <w:rFonts w:ascii="Trebuchet MS" w:hAnsi="Trebuchet MS" w:cs="Arial"/>
                <w:sz w:val="22"/>
              </w:rPr>
            </w:pPr>
          </w:p>
        </w:tc>
        <w:tc>
          <w:tcPr>
            <w:tcW w:w="1793" w:type="dxa"/>
          </w:tcPr>
          <w:p w14:paraId="3E645A39" w14:textId="77777777" w:rsidR="005E4F41" w:rsidRPr="005E4F41" w:rsidRDefault="005E4F41" w:rsidP="0078204A">
            <w:pPr>
              <w:autoSpaceDE w:val="0"/>
              <w:autoSpaceDN w:val="0"/>
              <w:adjustRightInd w:val="0"/>
              <w:spacing w:before="0" w:after="0"/>
              <w:rPr>
                <w:rFonts w:ascii="Trebuchet MS" w:hAnsi="Trebuchet MS" w:cs="Arial"/>
                <w:sz w:val="22"/>
              </w:rPr>
            </w:pPr>
          </w:p>
        </w:tc>
      </w:tr>
    </w:tbl>
    <w:p w14:paraId="4DAAE2A5" w14:textId="3F0B23B4" w:rsidR="003E3604" w:rsidRPr="00711B81" w:rsidRDefault="003E3604" w:rsidP="003E3604">
      <w:pPr>
        <w:pStyle w:val="Prrafodelista"/>
        <w:numPr>
          <w:ilvl w:val="0"/>
          <w:numId w:val="1"/>
        </w:numPr>
        <w:autoSpaceDE w:val="0"/>
        <w:autoSpaceDN w:val="0"/>
        <w:adjustRightInd w:val="0"/>
        <w:spacing w:after="120"/>
        <w:ind w:left="0"/>
        <w:contextualSpacing w:val="0"/>
        <w:rPr>
          <w:rFonts w:ascii="Trebuchet MS" w:hAnsi="Trebuchet MS" w:cs="Arial"/>
          <w:sz w:val="22"/>
        </w:rPr>
      </w:pPr>
      <w:r w:rsidRPr="00711B81">
        <w:rPr>
          <w:rFonts w:ascii="Trebuchet MS" w:hAnsi="Trebuchet MS" w:cs="Arial"/>
          <w:sz w:val="22"/>
        </w:rPr>
        <w:lastRenderedPageBreak/>
        <w:t>Los siguientes son los representantes legales</w:t>
      </w:r>
      <w:r w:rsidR="004F57F7">
        <w:rPr>
          <w:rFonts w:ascii="Trebuchet MS" w:hAnsi="Trebuchet MS" w:cs="Arial"/>
          <w:sz w:val="22"/>
        </w:rPr>
        <w:t>, principales y suplentes,</w:t>
      </w:r>
      <w:r w:rsidRPr="00711B81">
        <w:rPr>
          <w:rFonts w:ascii="Trebuchet MS" w:hAnsi="Trebuchet MS" w:cs="Arial"/>
          <w:sz w:val="22"/>
        </w:rPr>
        <w:t xml:space="preserve"> de la Contraparte (en adelante </w:t>
      </w:r>
      <w:r w:rsidRPr="00711B81">
        <w:rPr>
          <w:rFonts w:ascii="Trebuchet MS" w:hAnsi="Trebuchet MS" w:cs="Arial"/>
          <w:i/>
          <w:sz w:val="22"/>
        </w:rPr>
        <w:t>Representantes Legales)</w:t>
      </w:r>
      <w:r w:rsidRPr="00711B81">
        <w:rPr>
          <w:rFonts w:ascii="Trebuchet MS" w:hAnsi="Trebuchet MS" w:cs="Arial"/>
          <w:sz w:val="22"/>
        </w:rPr>
        <w:t>:</w:t>
      </w:r>
    </w:p>
    <w:tbl>
      <w:tblPr>
        <w:tblStyle w:val="Tablaconcuadrcula"/>
        <w:tblW w:w="8828"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466"/>
        <w:gridCol w:w="2776"/>
        <w:gridCol w:w="1793"/>
        <w:gridCol w:w="1793"/>
      </w:tblGrid>
      <w:tr w:rsidR="005E4F41" w:rsidRPr="005E4F41" w14:paraId="418C9784" w14:textId="77777777" w:rsidTr="0078204A">
        <w:trPr>
          <w:trHeight w:val="332"/>
          <w:jc w:val="center"/>
        </w:trPr>
        <w:tc>
          <w:tcPr>
            <w:tcW w:w="2466" w:type="dxa"/>
            <w:vAlign w:val="center"/>
          </w:tcPr>
          <w:p w14:paraId="2FC5BCEB"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NOMBRE</w:t>
            </w:r>
          </w:p>
        </w:tc>
        <w:tc>
          <w:tcPr>
            <w:tcW w:w="2776" w:type="dxa"/>
            <w:vAlign w:val="center"/>
          </w:tcPr>
          <w:p w14:paraId="4FED4934"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IDENTIFICACIÓN</w:t>
            </w:r>
          </w:p>
        </w:tc>
        <w:tc>
          <w:tcPr>
            <w:tcW w:w="1793" w:type="dxa"/>
          </w:tcPr>
          <w:p w14:paraId="5D1E34D1"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TIPO DE DOCUMENTO</w:t>
            </w:r>
          </w:p>
        </w:tc>
        <w:tc>
          <w:tcPr>
            <w:tcW w:w="1793" w:type="dxa"/>
          </w:tcPr>
          <w:p w14:paraId="6ADD2977" w14:textId="77777777" w:rsidR="003E3604" w:rsidRPr="00711B81" w:rsidRDefault="003E3604" w:rsidP="0078204A">
            <w:pPr>
              <w:autoSpaceDE w:val="0"/>
              <w:autoSpaceDN w:val="0"/>
              <w:adjustRightInd w:val="0"/>
              <w:spacing w:before="0" w:after="0"/>
              <w:jc w:val="center"/>
              <w:rPr>
                <w:rFonts w:ascii="Trebuchet MS" w:hAnsi="Trebuchet MS" w:cs="Arial"/>
                <w:b/>
                <w:sz w:val="22"/>
              </w:rPr>
            </w:pPr>
            <w:r w:rsidRPr="00711B81">
              <w:rPr>
                <w:rFonts w:ascii="Trebuchet MS" w:hAnsi="Trebuchet MS" w:cs="Arial"/>
                <w:b/>
                <w:sz w:val="22"/>
              </w:rPr>
              <w:t>NACIONALIDAD</w:t>
            </w:r>
          </w:p>
        </w:tc>
      </w:tr>
      <w:tr w:rsidR="005E4F41" w:rsidRPr="005E4F41" w14:paraId="087B1EBD" w14:textId="77777777" w:rsidTr="0078204A">
        <w:trPr>
          <w:trHeight w:val="332"/>
          <w:jc w:val="center"/>
        </w:trPr>
        <w:tc>
          <w:tcPr>
            <w:tcW w:w="2466" w:type="dxa"/>
          </w:tcPr>
          <w:p w14:paraId="499D8256"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3A9DFFD9"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A6D032B"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231F7292"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15E830BE" w14:textId="77777777" w:rsidTr="0078204A">
        <w:trPr>
          <w:trHeight w:val="318"/>
          <w:jc w:val="center"/>
        </w:trPr>
        <w:tc>
          <w:tcPr>
            <w:tcW w:w="2466" w:type="dxa"/>
          </w:tcPr>
          <w:p w14:paraId="7656E803"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7F0FB37F"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18660B72"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1DD1D514"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2F70E8B2" w14:textId="77777777" w:rsidTr="0078204A">
        <w:trPr>
          <w:trHeight w:val="332"/>
          <w:jc w:val="center"/>
        </w:trPr>
        <w:tc>
          <w:tcPr>
            <w:tcW w:w="2466" w:type="dxa"/>
          </w:tcPr>
          <w:p w14:paraId="07A29FA6"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04D366BE"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3D194CC8"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0EA3729F"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71004B24" w14:textId="77777777" w:rsidTr="0078204A">
        <w:trPr>
          <w:trHeight w:val="332"/>
          <w:jc w:val="center"/>
        </w:trPr>
        <w:tc>
          <w:tcPr>
            <w:tcW w:w="2466" w:type="dxa"/>
          </w:tcPr>
          <w:p w14:paraId="199BD194"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09C3D73D"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3924E2AD"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718E46F"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6C99D16E" w14:textId="77777777" w:rsidTr="0078204A">
        <w:trPr>
          <w:trHeight w:val="332"/>
          <w:jc w:val="center"/>
        </w:trPr>
        <w:tc>
          <w:tcPr>
            <w:tcW w:w="2466" w:type="dxa"/>
          </w:tcPr>
          <w:p w14:paraId="334F9598"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0F2AC941"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77777EB4"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3E44B328"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3F1EE75B" w14:textId="77777777" w:rsidTr="0078204A">
        <w:trPr>
          <w:trHeight w:val="332"/>
          <w:jc w:val="center"/>
        </w:trPr>
        <w:tc>
          <w:tcPr>
            <w:tcW w:w="2466" w:type="dxa"/>
          </w:tcPr>
          <w:p w14:paraId="6404693C"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184621CE"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58B8ABD"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6556699F"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04E06AAA" w14:textId="77777777" w:rsidTr="0078204A">
        <w:trPr>
          <w:trHeight w:val="332"/>
          <w:jc w:val="center"/>
        </w:trPr>
        <w:tc>
          <w:tcPr>
            <w:tcW w:w="2466" w:type="dxa"/>
          </w:tcPr>
          <w:p w14:paraId="1F9E6BCC"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1B9A2D81"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04D070C7"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4B833DA3" w14:textId="77777777" w:rsidR="003E3604" w:rsidRPr="00711B81" w:rsidRDefault="003E3604" w:rsidP="0078204A">
            <w:pPr>
              <w:autoSpaceDE w:val="0"/>
              <w:autoSpaceDN w:val="0"/>
              <w:adjustRightInd w:val="0"/>
              <w:spacing w:before="0" w:after="0"/>
              <w:rPr>
                <w:rFonts w:ascii="Trebuchet MS" w:hAnsi="Trebuchet MS" w:cs="Arial"/>
                <w:sz w:val="22"/>
              </w:rPr>
            </w:pPr>
          </w:p>
        </w:tc>
      </w:tr>
      <w:tr w:rsidR="005E4F41" w:rsidRPr="005E4F41" w14:paraId="0E2F28B5" w14:textId="77777777" w:rsidTr="0078204A">
        <w:trPr>
          <w:trHeight w:val="332"/>
          <w:jc w:val="center"/>
        </w:trPr>
        <w:tc>
          <w:tcPr>
            <w:tcW w:w="2466" w:type="dxa"/>
          </w:tcPr>
          <w:p w14:paraId="3068A412"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2776" w:type="dxa"/>
          </w:tcPr>
          <w:p w14:paraId="396B15BD"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5C2DCD46" w14:textId="77777777" w:rsidR="003E3604" w:rsidRPr="00711B81" w:rsidRDefault="003E3604" w:rsidP="0078204A">
            <w:pPr>
              <w:autoSpaceDE w:val="0"/>
              <w:autoSpaceDN w:val="0"/>
              <w:adjustRightInd w:val="0"/>
              <w:spacing w:before="0" w:after="0"/>
              <w:rPr>
                <w:rFonts w:ascii="Trebuchet MS" w:hAnsi="Trebuchet MS" w:cs="Arial"/>
                <w:sz w:val="22"/>
              </w:rPr>
            </w:pPr>
          </w:p>
        </w:tc>
        <w:tc>
          <w:tcPr>
            <w:tcW w:w="1793" w:type="dxa"/>
          </w:tcPr>
          <w:p w14:paraId="6428D98F" w14:textId="77777777" w:rsidR="003E3604" w:rsidRPr="00711B81" w:rsidRDefault="003E3604" w:rsidP="0078204A">
            <w:pPr>
              <w:autoSpaceDE w:val="0"/>
              <w:autoSpaceDN w:val="0"/>
              <w:adjustRightInd w:val="0"/>
              <w:spacing w:before="0" w:after="0"/>
              <w:rPr>
                <w:rFonts w:ascii="Trebuchet MS" w:hAnsi="Trebuchet MS" w:cs="Arial"/>
                <w:sz w:val="22"/>
              </w:rPr>
            </w:pPr>
          </w:p>
        </w:tc>
      </w:tr>
    </w:tbl>
    <w:p w14:paraId="42394E7E" w14:textId="77777777" w:rsidR="003E3604" w:rsidRPr="00711B81" w:rsidRDefault="003E3604" w:rsidP="003E3604">
      <w:pPr>
        <w:autoSpaceDE w:val="0"/>
        <w:autoSpaceDN w:val="0"/>
        <w:adjustRightInd w:val="0"/>
        <w:spacing w:before="0" w:after="0"/>
        <w:rPr>
          <w:rFonts w:ascii="Trebuchet MS" w:hAnsi="Trebuchet MS" w:cs="Arial"/>
          <w:sz w:val="22"/>
        </w:rPr>
      </w:pPr>
    </w:p>
    <w:p w14:paraId="2B850E18" w14:textId="0FBF88BE" w:rsidR="003E3604" w:rsidRPr="00C22348" w:rsidRDefault="003E3604" w:rsidP="003E3604">
      <w:pPr>
        <w:pStyle w:val="Prrafodelista"/>
        <w:numPr>
          <w:ilvl w:val="0"/>
          <w:numId w:val="1"/>
        </w:numPr>
        <w:spacing w:after="0"/>
        <w:ind w:left="0"/>
        <w:contextualSpacing w:val="0"/>
        <w:rPr>
          <w:rFonts w:ascii="Trebuchet MS" w:hAnsi="Trebuchet MS" w:cs="Arial"/>
          <w:sz w:val="22"/>
        </w:rPr>
      </w:pPr>
      <w:r w:rsidRPr="00711B81">
        <w:rPr>
          <w:rFonts w:ascii="Trebuchet MS" w:eastAsia="Calibri" w:hAnsi="Trebuchet MS" w:cs="Arial"/>
          <w:sz w:val="22"/>
        </w:rPr>
        <w:t xml:space="preserve">¿Tiene conocimiento a la fecha de la existencia de investigaciones, procesos penales en curso o condenas penales, administrativas o cualquier tipo de procedimiento llevado a cabo por </w:t>
      </w:r>
      <w:r w:rsidR="000C0C64">
        <w:rPr>
          <w:rFonts w:ascii="Trebuchet MS" w:eastAsia="Calibri" w:hAnsi="Trebuchet MS" w:cs="Arial"/>
          <w:sz w:val="22"/>
        </w:rPr>
        <w:t>alguna autoridad o</w:t>
      </w:r>
      <w:r w:rsidRPr="00711B81">
        <w:rPr>
          <w:rFonts w:ascii="Trebuchet MS" w:eastAsia="Calibri" w:hAnsi="Trebuchet MS" w:cs="Arial"/>
          <w:sz w:val="22"/>
        </w:rPr>
        <w:t xml:space="preserve"> ente de control </w:t>
      </w:r>
      <w:r w:rsidR="004F57F7" w:rsidRPr="00171E36">
        <w:rPr>
          <w:rFonts w:ascii="Trebuchet MS" w:eastAsia="Calibri" w:hAnsi="Trebuchet MS" w:cs="Arial"/>
          <w:color w:val="000000" w:themeColor="text1"/>
          <w:sz w:val="22"/>
        </w:rPr>
        <w:t xml:space="preserve">que se encuentre vigente </w:t>
      </w:r>
      <w:r w:rsidRPr="00C22348">
        <w:rPr>
          <w:rFonts w:ascii="Trebuchet MS" w:eastAsia="Calibri" w:hAnsi="Trebuchet MS" w:cs="Arial"/>
          <w:sz w:val="22"/>
        </w:rPr>
        <w:t xml:space="preserve">contra la Contraparte, sus Socios, Representantes Legales, Directores o Beneficiarios Finales </w:t>
      </w:r>
      <w:r w:rsidR="00E70036" w:rsidRPr="00C22348">
        <w:rPr>
          <w:rFonts w:ascii="Trebuchet MS" w:eastAsia="Calibri" w:hAnsi="Trebuchet MS" w:cs="Arial"/>
          <w:sz w:val="22"/>
        </w:rPr>
        <w:t>relacionado con delitos contra la administración pública o contra el medio ambiente, soborno, soborno transnacional, lavado de activos y/o sus delitos fuente, financiación del terrorismo, financiamiento de la proliferación de armas de destrucción masiva, delitos asociados a la corrupción</w:t>
      </w:r>
      <w:r w:rsidR="004F57F7">
        <w:rPr>
          <w:rFonts w:ascii="Trebuchet MS" w:eastAsia="Calibri" w:hAnsi="Trebuchet MS" w:cs="Arial"/>
          <w:sz w:val="22"/>
        </w:rPr>
        <w:t xml:space="preserve"> y al fraude,</w:t>
      </w:r>
      <w:r w:rsidR="00E70036" w:rsidRPr="00C22348">
        <w:rPr>
          <w:rFonts w:ascii="Trebuchet MS" w:eastAsia="Calibri" w:hAnsi="Trebuchet MS" w:cs="Arial"/>
          <w:sz w:val="22"/>
        </w:rPr>
        <w:t xml:space="preserve"> o en general cualquier conducta que se considere delito </w:t>
      </w:r>
      <w:r w:rsidR="006F232A">
        <w:rPr>
          <w:rFonts w:ascii="Trebuchet MS" w:eastAsia="Calibri" w:hAnsi="Trebuchet MS" w:cs="Arial"/>
          <w:sz w:val="22"/>
        </w:rPr>
        <w:t xml:space="preserve">o falta disciplinaria </w:t>
      </w:r>
      <w:r w:rsidR="00E70036" w:rsidRPr="00C22348">
        <w:rPr>
          <w:rFonts w:ascii="Trebuchet MS" w:eastAsia="Calibri" w:hAnsi="Trebuchet MS" w:cs="Arial"/>
          <w:sz w:val="22"/>
        </w:rPr>
        <w:t xml:space="preserve">(en adelante </w:t>
      </w:r>
      <w:r w:rsidR="00E70036" w:rsidRPr="00C22348">
        <w:rPr>
          <w:rFonts w:ascii="Trebuchet MS" w:hAnsi="Trebuchet MS" w:cs="Arial"/>
          <w:i/>
          <w:sz w:val="22"/>
        </w:rPr>
        <w:t>Actividades Ilícitas</w:t>
      </w:r>
      <w:r w:rsidR="00E70036" w:rsidRPr="00C22348">
        <w:rPr>
          <w:rFonts w:ascii="Trebuchet MS" w:hAnsi="Trebuchet MS" w:cs="Arial"/>
          <w:sz w:val="22"/>
        </w:rPr>
        <w:t>)</w:t>
      </w:r>
      <w:r w:rsidR="006D4DFD">
        <w:rPr>
          <w:rFonts w:ascii="Trebuchet MS" w:hAnsi="Trebuchet MS" w:cs="Arial"/>
          <w:sz w:val="22"/>
        </w:rPr>
        <w:t xml:space="preserve">, </w:t>
      </w:r>
      <w:r w:rsidR="006D4DFD" w:rsidRPr="006D4DFD">
        <w:rPr>
          <w:rFonts w:ascii="Trebuchet MS" w:hAnsi="Trebuchet MS" w:cs="Arial"/>
          <w:sz w:val="22"/>
        </w:rPr>
        <w:t>así como investigaciones, sanciones o procedimientos relacionados con infracciones al régimen de libre competencia, incluyendo prácticas anticompetitivas, competencia desleal o cualquier otra conducta contraria a las normas de protección de la competencia</w:t>
      </w:r>
      <w:r w:rsidR="00E70036" w:rsidRPr="00C22348">
        <w:rPr>
          <w:rFonts w:ascii="Trebuchet MS" w:hAnsi="Trebuchet MS" w:cs="Arial"/>
          <w:sz w:val="22"/>
        </w:rPr>
        <w:t xml:space="preserve"> </w:t>
      </w:r>
      <w:r w:rsidR="00E70036" w:rsidRPr="00C22348">
        <w:rPr>
          <w:rFonts w:ascii="Trebuchet MS" w:eastAsia="Calibri" w:hAnsi="Trebuchet MS" w:cs="Arial"/>
          <w:sz w:val="22"/>
        </w:rPr>
        <w:t>en la jurisdicción en la que aquellos residen, en Colombia, o en la jurisdicción en la que opera la compañía?</w:t>
      </w:r>
      <w:r w:rsidRPr="00C22348">
        <w:rPr>
          <w:rFonts w:ascii="Trebuchet MS" w:eastAsia="Calibri" w:hAnsi="Trebuchet MS" w:cs="Arial"/>
          <w:sz w:val="22"/>
        </w:rPr>
        <w:t xml:space="preserve"> </w:t>
      </w:r>
    </w:p>
    <w:p w14:paraId="5EED301B" w14:textId="22C5DFCF" w:rsidR="00163B81"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1285537747"/>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1429163954"/>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3585D948" w14:textId="6B94DC46" w:rsidR="003E3604" w:rsidRDefault="003E3604" w:rsidP="003E3604">
      <w:pPr>
        <w:spacing w:before="120" w:after="0"/>
        <w:rPr>
          <w:rFonts w:ascii="Trebuchet MS" w:hAnsi="Trebuchet MS" w:cs="Arial"/>
          <w:sz w:val="22"/>
        </w:rPr>
      </w:pPr>
      <w:r w:rsidRPr="00C22348">
        <w:rPr>
          <w:rFonts w:ascii="Trebuchet MS" w:hAnsi="Trebuchet MS" w:cs="Arial"/>
          <w:sz w:val="22"/>
        </w:rPr>
        <w:t>En caso afirmativo, indique a continuación el tipo de proceso o condena, el sujeto investigado o condenado, la conducta investigada y la fase o estado actual del proceso o investigación. Adicionalmente, señale las medidas internas que la Contraparte ha tomado para gestionar esta situación:</w:t>
      </w:r>
    </w:p>
    <w:p w14:paraId="3D142951" w14:textId="1C4DB931" w:rsidR="00163B81" w:rsidRPr="00163B81" w:rsidRDefault="00163B81" w:rsidP="00163B81">
      <w:pPr>
        <w:autoSpaceDE w:val="0"/>
        <w:autoSpaceDN w:val="0"/>
        <w:adjustRightInd w:val="0"/>
        <w:spacing w:before="120" w:after="120" w:line="360" w:lineRule="auto"/>
        <w:rPr>
          <w:rFonts w:ascii="Trebuchet MS" w:hAnsi="Trebuchet MS" w:cs="Arial"/>
          <w:sz w:val="22"/>
          <w:lang w:val="es-419"/>
        </w:rPr>
      </w:pPr>
      <w:r w:rsidRPr="00163B81">
        <w:rPr>
          <w:rFonts w:ascii="Trebuchet MS" w:hAnsi="Trebuchet MS" w:cs="Arial"/>
          <w:noProof/>
          <w:sz w:val="22"/>
          <w:lang w:val="en-US"/>
        </w:rPr>
        <mc:AlternateContent>
          <mc:Choice Requires="wps">
            <w:drawing>
              <wp:anchor distT="0" distB="0" distL="114300" distR="114300" simplePos="0" relativeHeight="251658240" behindDoc="0" locked="0" layoutInCell="1" allowOverlap="1" wp14:anchorId="169B7ED6" wp14:editId="665D8C57">
                <wp:simplePos x="0" y="0"/>
                <wp:positionH relativeFrom="column">
                  <wp:posOffset>-34290</wp:posOffset>
                </wp:positionH>
                <wp:positionV relativeFrom="paragraph">
                  <wp:posOffset>247650</wp:posOffset>
                </wp:positionV>
                <wp:extent cx="5570220" cy="0"/>
                <wp:effectExtent l="0" t="0" r="0" b="0"/>
                <wp:wrapNone/>
                <wp:docPr id="308179977" name="Conector recto 1"/>
                <wp:cNvGraphicFramePr/>
                <a:graphic xmlns:a="http://schemas.openxmlformats.org/drawingml/2006/main">
                  <a:graphicData uri="http://schemas.microsoft.com/office/word/2010/wordprocessingShape">
                    <wps:wsp>
                      <wps:cNvCnPr/>
                      <wps:spPr>
                        <a:xfrm flipV="1">
                          <a:off x="0" y="0"/>
                          <a:ext cx="557022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43898F" id="Conector recto 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9.5pt" to="435.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" strokecolor="#0e2841 [3215]">
                <v:stroke joinstyle="miter"/>
              </v:line>
            </w:pict>
          </mc:Fallback>
        </mc:AlternateContent>
      </w:r>
      <w:r w:rsidRPr="00163B81">
        <w:rPr>
          <w:rFonts w:ascii="Trebuchet MS" w:hAnsi="Trebuchet MS" w:cs="Arial"/>
          <w:noProof/>
          <w:sz w:val="22"/>
          <w:lang w:val="en-US"/>
        </w:rPr>
        <mc:AlternateContent>
          <mc:Choice Requires="wps">
            <w:drawing>
              <wp:anchor distT="0" distB="0" distL="114300" distR="114300" simplePos="0" relativeHeight="251658241" behindDoc="0" locked="0" layoutInCell="1" allowOverlap="1" wp14:anchorId="2DDDD314" wp14:editId="31F76834">
                <wp:simplePos x="0" y="0"/>
                <wp:positionH relativeFrom="column">
                  <wp:posOffset>-32385</wp:posOffset>
                </wp:positionH>
                <wp:positionV relativeFrom="paragraph">
                  <wp:posOffset>502285</wp:posOffset>
                </wp:positionV>
                <wp:extent cx="5570220" cy="0"/>
                <wp:effectExtent l="0" t="0" r="0" b="0"/>
                <wp:wrapNone/>
                <wp:docPr id="1206095304" name="Conector recto 1"/>
                <wp:cNvGraphicFramePr/>
                <a:graphic xmlns:a="http://schemas.openxmlformats.org/drawingml/2006/main">
                  <a:graphicData uri="http://schemas.microsoft.com/office/word/2010/wordprocessingShape">
                    <wps:wsp>
                      <wps:cNvCnPr/>
                      <wps:spPr>
                        <a:xfrm flipV="1">
                          <a:off x="0" y="0"/>
                          <a:ext cx="557022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81AD2" id="Conector recto 1"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39.55pt" to="436.0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" strokecolor="#0e2841 [3215]">
                <v:stroke joinstyle="miter"/>
              </v:line>
            </w:pict>
          </mc:Fallback>
        </mc:AlternateContent>
      </w:r>
      <w:r w:rsidRPr="00163B81">
        <w:rPr>
          <w:rFonts w:ascii="Trebuchet MS" w:hAnsi="Trebuchet MS" w:cs="Arial"/>
          <w:noProof/>
          <w:sz w:val="22"/>
          <w:lang w:val="en-US"/>
        </w:rPr>
        <mc:AlternateContent>
          <mc:Choice Requires="wps">
            <w:drawing>
              <wp:anchor distT="0" distB="0" distL="114300" distR="114300" simplePos="0" relativeHeight="251658242" behindDoc="0" locked="0" layoutInCell="1" allowOverlap="1" wp14:anchorId="7B6566BB" wp14:editId="7C231DF3">
                <wp:simplePos x="0" y="0"/>
                <wp:positionH relativeFrom="column">
                  <wp:posOffset>-32357</wp:posOffset>
                </wp:positionH>
                <wp:positionV relativeFrom="paragraph">
                  <wp:posOffset>756285</wp:posOffset>
                </wp:positionV>
                <wp:extent cx="5570330" cy="0"/>
                <wp:effectExtent l="0" t="0" r="0" b="0"/>
                <wp:wrapNone/>
                <wp:docPr id="722026708" name="Conector recto 1"/>
                <wp:cNvGraphicFramePr/>
                <a:graphic xmlns:a="http://schemas.openxmlformats.org/drawingml/2006/main">
                  <a:graphicData uri="http://schemas.microsoft.com/office/word/2010/wordprocessingShape">
                    <wps:wsp>
                      <wps:cNvCnPr/>
                      <wps:spPr>
                        <a:xfrm flipV="1">
                          <a:off x="0" y="0"/>
                          <a:ext cx="557033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5FDCE" id="Conector recto 1"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59.55pt" to="436.0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" strokecolor="#0e2841 [3215]">
                <v:stroke joinstyle="miter"/>
              </v:line>
            </w:pict>
          </mc:Fallback>
        </mc:AlternateContent>
      </w:r>
    </w:p>
    <w:p w14:paraId="4981E0D7" w14:textId="77777777" w:rsidR="00163B81" w:rsidRPr="00163B81" w:rsidRDefault="00163B81" w:rsidP="00163B81">
      <w:pPr>
        <w:spacing w:before="120" w:after="0"/>
        <w:rPr>
          <w:rFonts w:ascii="Trebuchet MS" w:hAnsi="Trebuchet MS" w:cs="Arial"/>
          <w:sz w:val="22"/>
          <w:lang w:val="es-419"/>
        </w:rPr>
      </w:pPr>
    </w:p>
    <w:p w14:paraId="34B97A1B" w14:textId="77777777" w:rsidR="00163B81" w:rsidRPr="00C22348" w:rsidRDefault="00163B81" w:rsidP="003E3604">
      <w:pPr>
        <w:spacing w:before="120" w:after="0"/>
        <w:rPr>
          <w:rFonts w:ascii="Trebuchet MS" w:hAnsi="Trebuchet MS" w:cs="Arial"/>
          <w:sz w:val="22"/>
        </w:rPr>
      </w:pPr>
    </w:p>
    <w:p w14:paraId="1B586E1C" w14:textId="0E1B3081" w:rsidR="00163B81" w:rsidRPr="00163B81" w:rsidRDefault="003E3604" w:rsidP="00163B81">
      <w:pPr>
        <w:pStyle w:val="Prrafodelista"/>
        <w:numPr>
          <w:ilvl w:val="0"/>
          <w:numId w:val="1"/>
        </w:numPr>
        <w:spacing w:after="0"/>
        <w:ind w:left="0"/>
        <w:contextualSpacing w:val="0"/>
        <w:rPr>
          <w:rFonts w:ascii="Trebuchet MS" w:hAnsi="Trebuchet MS" w:cs="Arial"/>
          <w:sz w:val="22"/>
        </w:rPr>
      </w:pPr>
      <w:r w:rsidRPr="00C22348">
        <w:rPr>
          <w:rFonts w:ascii="Trebuchet MS" w:eastAsia="Calibri" w:hAnsi="Trebuchet MS" w:cs="Arial"/>
          <w:sz w:val="22"/>
        </w:rPr>
        <w:t xml:space="preserve">¿Tiene conocimiento a la fecha de que la Contraparte, sus Socios, Representantes Legales, </w:t>
      </w:r>
      <w:proofErr w:type="gramStart"/>
      <w:r w:rsidRPr="00C22348">
        <w:rPr>
          <w:rFonts w:ascii="Trebuchet MS" w:eastAsia="Calibri" w:hAnsi="Trebuchet MS" w:cs="Arial"/>
          <w:sz w:val="22"/>
        </w:rPr>
        <w:t>Directores</w:t>
      </w:r>
      <w:proofErr w:type="gramEnd"/>
      <w:r w:rsidRPr="00C22348">
        <w:rPr>
          <w:rFonts w:ascii="Trebuchet MS" w:eastAsia="Calibri" w:hAnsi="Trebuchet MS" w:cs="Arial"/>
          <w:sz w:val="22"/>
        </w:rPr>
        <w:t xml:space="preserve"> o Beneficiarios Finales tienen la calidad de funcionario </w:t>
      </w:r>
      <w:r w:rsidR="00971053" w:rsidRPr="00C22348">
        <w:rPr>
          <w:rFonts w:ascii="Trebuchet MS" w:eastAsia="Calibri" w:hAnsi="Trebuchet MS" w:cs="Arial"/>
          <w:sz w:val="22"/>
        </w:rPr>
        <w:t>de</w:t>
      </w:r>
      <w:r w:rsidRPr="00C22348">
        <w:rPr>
          <w:rFonts w:ascii="Trebuchet MS" w:eastAsia="Calibri" w:hAnsi="Trebuchet MS" w:cs="Arial"/>
          <w:sz w:val="22"/>
        </w:rPr>
        <w:t xml:space="preserve"> entidad pública</w:t>
      </w:r>
      <w:r w:rsidR="00A81202">
        <w:rPr>
          <w:rFonts w:ascii="Trebuchet MS" w:eastAsia="Calibri" w:hAnsi="Trebuchet MS" w:cs="Arial"/>
          <w:sz w:val="22"/>
        </w:rPr>
        <w:t xml:space="preserve"> o </w:t>
      </w:r>
      <w:r w:rsidR="00A81202" w:rsidRPr="00A80C00">
        <w:rPr>
          <w:rFonts w:ascii="Trebuchet MS" w:eastAsia="Calibri" w:hAnsi="Trebuchet MS" w:cs="Arial"/>
          <w:sz w:val="22"/>
        </w:rPr>
        <w:t xml:space="preserve">de Persona Expuesta Políticamente – </w:t>
      </w:r>
      <w:r w:rsidR="00DA5CDA" w:rsidRPr="00A80C00">
        <w:rPr>
          <w:rFonts w:ascii="Trebuchet MS" w:eastAsia="Calibri" w:hAnsi="Trebuchet MS" w:cs="Arial"/>
          <w:sz w:val="22"/>
        </w:rPr>
        <w:t>PEP</w:t>
      </w:r>
      <w:r w:rsidR="00DA5CDA" w:rsidRPr="00A410D4">
        <w:rPr>
          <w:rFonts w:ascii="Trebuchet MS" w:eastAsia="Calibri" w:hAnsi="Trebuchet MS" w:cs="Arial"/>
          <w:sz w:val="22"/>
        </w:rPr>
        <w:t>, administran o ejecutan recursos públicos,</w:t>
      </w:r>
      <w:r w:rsidR="00DA5CDA">
        <w:rPr>
          <w:rFonts w:ascii="Trebuchet MS" w:eastAsia="Calibri" w:hAnsi="Trebuchet MS" w:cs="Arial"/>
          <w:sz w:val="22"/>
        </w:rPr>
        <w:t xml:space="preserve"> ¿o tienen algún tipo de vinculación con el sector público?</w:t>
      </w:r>
      <w:r w:rsidRPr="00A410D4">
        <w:rPr>
          <w:rFonts w:ascii="Trebuchet MS" w:eastAsia="Calibri" w:hAnsi="Trebuchet MS" w:cs="Arial"/>
          <w:sz w:val="22"/>
        </w:rPr>
        <w:t xml:space="preserve"> </w:t>
      </w:r>
    </w:p>
    <w:p w14:paraId="243E6FC6" w14:textId="0370BF62" w:rsidR="003E3604"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1155262690"/>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1550528203"/>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341768A8" w14:textId="6CE06C4A" w:rsidR="0093698E" w:rsidRDefault="00DA5CDA" w:rsidP="0093698E">
      <w:pPr>
        <w:spacing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60316" behindDoc="0" locked="0" layoutInCell="1" allowOverlap="1" wp14:anchorId="03CC0817" wp14:editId="1B3ACA8A">
                <wp:simplePos x="0" y="0"/>
                <wp:positionH relativeFrom="margin">
                  <wp:posOffset>-635</wp:posOffset>
                </wp:positionH>
                <wp:positionV relativeFrom="paragraph">
                  <wp:posOffset>445135</wp:posOffset>
                </wp:positionV>
                <wp:extent cx="5715000" cy="1073150"/>
                <wp:effectExtent l="0" t="0" r="19050" b="127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04EBC4EC" w14:textId="21ECE56F" w:rsidR="00DA5CDA" w:rsidRDefault="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CC0817" id="_x0000_t202" coordsize="21600,21600" o:spt="202" path="m,l,21600r21600,l21600,xe">
                <v:stroke joinstyle="miter"/>
                <v:path gradientshapeok="t" o:connecttype="rect"/>
              </v:shapetype>
              <v:shape id="Cuadro de texto 2" o:spid="_x0000_s1026" type="#_x0000_t202" style="position:absolute;left:0;text-align:left;margin-left:-.05pt;margin-top:35.05pt;width:450pt;height:84.5pt;z-index:2516603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">
                <v:textbox>
                  <w:txbxContent>
                    <w:p w14:paraId="04EBC4EC" w14:textId="21ECE56F" w:rsidR="00DA5CDA" w:rsidRDefault="00DA5CDA"/>
                  </w:txbxContent>
                </v:textbox>
                <w10:wrap type="square" anchorx="margin"/>
              </v:shape>
            </w:pict>
          </mc:Fallback>
        </mc:AlternateContent>
      </w:r>
      <w:r w:rsidR="0093698E" w:rsidRPr="00A80C00">
        <w:rPr>
          <w:rFonts w:ascii="Trebuchet MS" w:hAnsi="Trebuchet MS" w:cs="Arial"/>
          <w:sz w:val="22"/>
        </w:rPr>
        <w:t>Indique el nombre,</w:t>
      </w:r>
      <w:r w:rsidR="0093698E">
        <w:rPr>
          <w:rFonts w:ascii="Trebuchet MS" w:hAnsi="Trebuchet MS" w:cs="Arial"/>
          <w:sz w:val="22"/>
        </w:rPr>
        <w:t xml:space="preserve"> y</w:t>
      </w:r>
      <w:r w:rsidR="0093698E" w:rsidRPr="00A80C00">
        <w:rPr>
          <w:rFonts w:ascii="Trebuchet MS" w:hAnsi="Trebuchet MS" w:cs="Arial"/>
          <w:sz w:val="22"/>
        </w:rPr>
        <w:t xml:space="preserve"> el tipo de vínculo</w:t>
      </w:r>
      <w:r w:rsidR="0093698E">
        <w:rPr>
          <w:rFonts w:ascii="Trebuchet MS" w:hAnsi="Trebuchet MS" w:cs="Arial"/>
          <w:sz w:val="22"/>
        </w:rPr>
        <w:t xml:space="preserve"> y/o cargo que ostenta</w:t>
      </w:r>
      <w:r w:rsidR="0093698E" w:rsidRPr="00A80C00">
        <w:rPr>
          <w:rFonts w:ascii="Trebuchet MS" w:hAnsi="Trebuchet MS" w:cs="Arial"/>
          <w:sz w:val="22"/>
        </w:rPr>
        <w:t xml:space="preserve">: </w:t>
      </w:r>
    </w:p>
    <w:p w14:paraId="37905240" w14:textId="77777777" w:rsidR="00163B81" w:rsidRDefault="00163B81" w:rsidP="00AF2762">
      <w:pPr>
        <w:autoSpaceDE w:val="0"/>
        <w:autoSpaceDN w:val="0"/>
        <w:adjustRightInd w:val="0"/>
        <w:spacing w:before="0" w:after="0"/>
        <w:rPr>
          <w:rFonts w:ascii="Trebuchet MS" w:hAnsi="Trebuchet MS" w:cs="Arial"/>
          <w:sz w:val="22"/>
        </w:rPr>
      </w:pPr>
    </w:p>
    <w:p w14:paraId="11A7B92C" w14:textId="5458D734" w:rsidR="00AF2762" w:rsidRPr="005C7474" w:rsidRDefault="0093698E" w:rsidP="00AF2762">
      <w:pPr>
        <w:autoSpaceDE w:val="0"/>
        <w:autoSpaceDN w:val="0"/>
        <w:adjustRightInd w:val="0"/>
        <w:spacing w:before="0" w:after="0"/>
        <w:rPr>
          <w:rFonts w:ascii="Trebuchet MS" w:hAnsi="Trebuchet MS" w:cs="Arial"/>
          <w:sz w:val="22"/>
        </w:rPr>
      </w:pPr>
      <w:r>
        <w:rPr>
          <w:rFonts w:ascii="Trebuchet MS" w:hAnsi="Trebuchet MS" w:cs="Arial"/>
          <w:sz w:val="22"/>
        </w:rPr>
        <w:t>Además, e</w:t>
      </w:r>
      <w:r w:rsidR="00AF2762" w:rsidRPr="005C7474">
        <w:rPr>
          <w:rFonts w:ascii="Trebuchet MS" w:hAnsi="Trebuchet MS" w:cs="Arial"/>
          <w:sz w:val="22"/>
        </w:rPr>
        <w:t>n caso de haber respondido afirmativamente</w:t>
      </w:r>
      <w:r w:rsidR="00B973ED" w:rsidRPr="005C7474">
        <w:rPr>
          <w:rFonts w:ascii="Trebuchet MS" w:hAnsi="Trebuchet MS" w:cs="Arial"/>
          <w:sz w:val="22"/>
        </w:rPr>
        <w:t>,</w:t>
      </w:r>
      <w:r w:rsidR="00AF2762" w:rsidRPr="005C7474">
        <w:rPr>
          <w:rFonts w:ascii="Trebuchet MS" w:hAnsi="Trebuchet MS" w:cs="Arial"/>
          <w:sz w:val="22"/>
        </w:rPr>
        <w:t xml:space="preserve"> las personas naturales que ostentan la calidad de PEP deberán diligenciar el anexo 1 – Formulario de Debida Diligencia Ampliada de Persona Natural. </w:t>
      </w:r>
    </w:p>
    <w:p w14:paraId="16880223" w14:textId="6A48F7A3" w:rsidR="0053388E" w:rsidRPr="00163B81" w:rsidRDefault="008F6B51" w:rsidP="00163B81">
      <w:pPr>
        <w:pStyle w:val="Prrafodelista"/>
        <w:numPr>
          <w:ilvl w:val="0"/>
          <w:numId w:val="1"/>
        </w:numPr>
        <w:spacing w:after="0"/>
        <w:ind w:left="0"/>
        <w:contextualSpacing w:val="0"/>
        <w:rPr>
          <w:rFonts w:ascii="Trebuchet MS" w:hAnsi="Trebuchet MS" w:cs="Arial"/>
          <w:sz w:val="22"/>
        </w:rPr>
      </w:pPr>
      <w:r w:rsidRPr="005C7474">
        <w:rPr>
          <w:rFonts w:ascii="Trebuchet MS" w:eastAsia="Calibri" w:hAnsi="Trebuchet MS" w:cs="Arial"/>
          <w:sz w:val="22"/>
        </w:rPr>
        <w:t xml:space="preserve">¿Tiene conocimiento a la fecha de que la Contraparte, sus Socios, Representantes Legales, </w:t>
      </w:r>
      <w:proofErr w:type="gramStart"/>
      <w:r w:rsidR="000C215D" w:rsidRPr="005C7474">
        <w:rPr>
          <w:rFonts w:ascii="Trebuchet MS" w:eastAsia="Calibri" w:hAnsi="Trebuchet MS" w:cs="Arial"/>
          <w:sz w:val="22"/>
        </w:rPr>
        <w:t>Directores</w:t>
      </w:r>
      <w:proofErr w:type="gramEnd"/>
      <w:r w:rsidR="000C215D" w:rsidRPr="005C7474">
        <w:rPr>
          <w:rFonts w:ascii="Trebuchet MS" w:eastAsia="Calibri" w:hAnsi="Trebuchet MS" w:cs="Arial"/>
          <w:sz w:val="22"/>
        </w:rPr>
        <w:t>, Beneficiarios</w:t>
      </w:r>
      <w:r w:rsidRPr="005C7474">
        <w:rPr>
          <w:rFonts w:ascii="Trebuchet MS" w:eastAsia="Calibri" w:hAnsi="Trebuchet MS" w:cs="Arial"/>
          <w:sz w:val="22"/>
        </w:rPr>
        <w:t xml:space="preserve"> Finales</w:t>
      </w:r>
      <w:r w:rsidR="001347CF" w:rsidRPr="005C7474">
        <w:rPr>
          <w:rFonts w:ascii="Trebuchet MS" w:eastAsia="Calibri" w:hAnsi="Trebuchet MS" w:cs="Arial"/>
          <w:sz w:val="22"/>
        </w:rPr>
        <w:t>,</w:t>
      </w:r>
      <w:r w:rsidR="0002105B" w:rsidRPr="005E4F41">
        <w:t xml:space="preserve"> </w:t>
      </w:r>
      <w:r w:rsidR="0002105B" w:rsidRPr="00C16D33">
        <w:rPr>
          <w:rFonts w:ascii="Trebuchet MS" w:eastAsia="Calibri" w:hAnsi="Trebuchet MS" w:cs="Arial"/>
          <w:sz w:val="22"/>
        </w:rPr>
        <w:t>Sociedades Vinculadas</w:t>
      </w:r>
      <w:r w:rsidR="0002105B" w:rsidRPr="00C16D33">
        <w:rPr>
          <w:rStyle w:val="Refdenotaalpie"/>
          <w:rFonts w:ascii="Trebuchet MS" w:eastAsia="Calibri" w:hAnsi="Trebuchet MS" w:cs="Arial"/>
          <w:sz w:val="22"/>
        </w:rPr>
        <w:footnoteReference w:id="3"/>
      </w:r>
      <w:r w:rsidR="001347CF" w:rsidRPr="00C16D33">
        <w:rPr>
          <w:rFonts w:ascii="Trebuchet MS" w:eastAsia="Calibri" w:hAnsi="Trebuchet MS" w:cs="Arial"/>
          <w:sz w:val="22"/>
        </w:rPr>
        <w:t xml:space="preserve"> o alguno de los Vinculados Personales</w:t>
      </w:r>
      <w:r w:rsidR="001347CF" w:rsidRPr="00C16D33">
        <w:rPr>
          <w:rStyle w:val="Refdenotaalpie"/>
          <w:rFonts w:ascii="Trebuchet MS" w:eastAsia="Calibri" w:hAnsi="Trebuchet MS" w:cs="Arial"/>
          <w:sz w:val="22"/>
        </w:rPr>
        <w:footnoteReference w:id="4"/>
      </w:r>
      <w:r w:rsidR="001347CF" w:rsidRPr="00C16D33">
        <w:rPr>
          <w:rFonts w:ascii="Trebuchet MS" w:eastAsia="Calibri" w:hAnsi="Trebuchet MS" w:cs="Arial"/>
          <w:sz w:val="22"/>
        </w:rPr>
        <w:t xml:space="preserve"> de aquellos</w:t>
      </w:r>
      <w:r w:rsidR="0093698E">
        <w:rPr>
          <w:rFonts w:ascii="Trebuchet MS" w:eastAsia="Calibri" w:hAnsi="Trebuchet MS" w:cs="Arial"/>
          <w:sz w:val="22"/>
        </w:rPr>
        <w:t>,</w:t>
      </w:r>
      <w:r w:rsidRPr="00C16D33">
        <w:rPr>
          <w:rFonts w:ascii="Trebuchet MS" w:eastAsia="Calibri" w:hAnsi="Trebuchet MS" w:cs="Arial"/>
          <w:sz w:val="22"/>
        </w:rPr>
        <w:t xml:space="preserve"> </w:t>
      </w:r>
      <w:r w:rsidR="0093698E">
        <w:rPr>
          <w:rFonts w:ascii="Trebuchet MS" w:eastAsia="Calibri" w:hAnsi="Trebuchet MS" w:cs="Arial"/>
          <w:sz w:val="22"/>
        </w:rPr>
        <w:t xml:space="preserve">tienen o han </w:t>
      </w:r>
      <w:r w:rsidRPr="005C7474">
        <w:rPr>
          <w:rFonts w:ascii="Trebuchet MS" w:eastAsia="Calibri" w:hAnsi="Trebuchet MS" w:cs="Arial"/>
          <w:sz w:val="22"/>
        </w:rPr>
        <w:t xml:space="preserve">tenido la calidad </w:t>
      </w:r>
      <w:r w:rsidR="001347CF" w:rsidRPr="005C7474">
        <w:rPr>
          <w:rFonts w:ascii="Trebuchet MS" w:eastAsia="Calibri" w:hAnsi="Trebuchet MS" w:cs="Arial"/>
          <w:sz w:val="22"/>
        </w:rPr>
        <w:t>de empleador,</w:t>
      </w:r>
      <w:r w:rsidR="000C215D" w:rsidRPr="005C7474">
        <w:rPr>
          <w:rFonts w:ascii="Trebuchet MS" w:eastAsia="Calibri" w:hAnsi="Trebuchet MS" w:cs="Arial"/>
          <w:sz w:val="22"/>
        </w:rPr>
        <w:t xml:space="preserve"> proveedor, cliente, accionista o competidor </w:t>
      </w:r>
      <w:r w:rsidR="00DA100E" w:rsidRPr="005C7474">
        <w:rPr>
          <w:rFonts w:ascii="Trebuchet MS" w:eastAsia="Calibri" w:hAnsi="Trebuchet MS" w:cs="Arial"/>
          <w:sz w:val="22"/>
        </w:rPr>
        <w:t xml:space="preserve">frente a alguna de </w:t>
      </w:r>
      <w:r w:rsidR="00DA100E" w:rsidRPr="005C7474">
        <w:rPr>
          <w:rFonts w:ascii="Trebuchet MS" w:hAnsi="Trebuchet MS" w:cs="Arial"/>
          <w:sz w:val="22"/>
        </w:rPr>
        <w:t>las empresas del Grupo Empresarial Argos y/o frente a la compañía, entidad o vehículo de inversión con la que establecerá el vínculo contractua</w:t>
      </w:r>
      <w:r w:rsidR="006E45CF" w:rsidRPr="005C7474">
        <w:rPr>
          <w:rFonts w:ascii="Trebuchet MS" w:eastAsia="Calibri" w:hAnsi="Trebuchet MS" w:cs="Arial"/>
          <w:sz w:val="22"/>
        </w:rPr>
        <w:t>l</w:t>
      </w:r>
      <w:r w:rsidRPr="005C7474">
        <w:rPr>
          <w:rFonts w:ascii="Trebuchet MS" w:eastAsia="Calibri" w:hAnsi="Trebuchet MS" w:cs="Arial"/>
          <w:sz w:val="22"/>
        </w:rPr>
        <w:t>?</w:t>
      </w:r>
      <w:r w:rsidR="0053388E" w:rsidRPr="00163B81">
        <w:rPr>
          <w:rFonts w:ascii="Trebuchet MS" w:hAnsi="Trebuchet MS" w:cs="Arial"/>
          <w:sz w:val="22"/>
        </w:rPr>
        <w:t xml:space="preserve">     </w:t>
      </w:r>
    </w:p>
    <w:p w14:paraId="3B1BE4A8" w14:textId="1648A27F" w:rsidR="00163B81"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1800795500"/>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1494030047"/>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72F87380" w14:textId="5E9D06D8" w:rsidR="00B24A2A" w:rsidRDefault="00B24A2A" w:rsidP="00005E70">
      <w:pPr>
        <w:spacing w:after="0"/>
        <w:rPr>
          <w:rFonts w:ascii="Trebuchet MS" w:hAnsi="Trebuchet MS" w:cs="Arial"/>
          <w:sz w:val="22"/>
        </w:rPr>
      </w:pPr>
      <w:r w:rsidRPr="00C16D33">
        <w:rPr>
          <w:rFonts w:ascii="Trebuchet MS" w:hAnsi="Trebuchet MS" w:cs="Arial"/>
          <w:sz w:val="22"/>
        </w:rPr>
        <w:t xml:space="preserve">Indique el nombre, la calidad, el tipo de vínculo y la compañía frente a la cual </w:t>
      </w:r>
      <w:r w:rsidR="0093698E">
        <w:rPr>
          <w:rFonts w:ascii="Trebuchet MS" w:hAnsi="Trebuchet MS" w:cs="Arial"/>
          <w:sz w:val="22"/>
        </w:rPr>
        <w:t xml:space="preserve">se tiene o </w:t>
      </w:r>
      <w:r w:rsidRPr="00C16D33">
        <w:rPr>
          <w:rFonts w:ascii="Trebuchet MS" w:hAnsi="Trebuchet MS" w:cs="Arial"/>
          <w:sz w:val="22"/>
        </w:rPr>
        <w:t>se tuvo esta relación</w:t>
      </w:r>
      <w:r w:rsidR="0093698E">
        <w:rPr>
          <w:rFonts w:ascii="Trebuchet MS" w:hAnsi="Trebuchet MS" w:cs="Arial"/>
          <w:sz w:val="22"/>
        </w:rPr>
        <w:t>, y si se mantiene vigente</w:t>
      </w:r>
      <w:r w:rsidRPr="00331732">
        <w:rPr>
          <w:rFonts w:ascii="Trebuchet MS" w:hAnsi="Trebuchet MS" w:cs="Arial"/>
          <w:sz w:val="22"/>
        </w:rPr>
        <w:t xml:space="preserve">: </w:t>
      </w:r>
    </w:p>
    <w:p w14:paraId="02AFBA9A" w14:textId="7450CC38" w:rsidR="00DA5CDA" w:rsidRDefault="00DA5CDA" w:rsidP="00005E70">
      <w:pPr>
        <w:spacing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62364" behindDoc="0" locked="0" layoutInCell="1" allowOverlap="1" wp14:anchorId="5AB77FDF" wp14:editId="4CB16DD8">
                <wp:simplePos x="0" y="0"/>
                <wp:positionH relativeFrom="margin">
                  <wp:posOffset>0</wp:posOffset>
                </wp:positionH>
                <wp:positionV relativeFrom="paragraph">
                  <wp:posOffset>382270</wp:posOffset>
                </wp:positionV>
                <wp:extent cx="5715000" cy="1073150"/>
                <wp:effectExtent l="0" t="0" r="19050" b="12700"/>
                <wp:wrapSquare wrapText="bothSides"/>
                <wp:docPr id="1705410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20C9AF24"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77FDF" id="_x0000_s1027" type="#_x0000_t202" style="position:absolute;left:0;text-align:left;margin-left:0;margin-top:30.1pt;width:450pt;height:84.5pt;z-index:2516623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">
                <v:textbox>
                  <w:txbxContent>
                    <w:p w14:paraId="20C9AF24" w14:textId="77777777" w:rsidR="00DA5CDA" w:rsidRDefault="00DA5CDA" w:rsidP="00DA5CDA"/>
                  </w:txbxContent>
                </v:textbox>
                <w10:wrap type="square" anchorx="margin"/>
              </v:shape>
            </w:pict>
          </mc:Fallback>
        </mc:AlternateContent>
      </w:r>
    </w:p>
    <w:p w14:paraId="63BAE3E0" w14:textId="77777777" w:rsidR="00DA5CDA" w:rsidRDefault="00DA5CDA" w:rsidP="00005E70">
      <w:pPr>
        <w:spacing w:after="0"/>
        <w:rPr>
          <w:rFonts w:ascii="Trebuchet MS" w:hAnsi="Trebuchet MS" w:cs="Arial"/>
          <w:sz w:val="22"/>
        </w:rPr>
      </w:pPr>
    </w:p>
    <w:p w14:paraId="7718D9FB" w14:textId="77777777" w:rsidR="00163B81" w:rsidRPr="00163B81" w:rsidRDefault="00163B81" w:rsidP="00163B81">
      <w:pPr>
        <w:pStyle w:val="Prrafodelista"/>
        <w:spacing w:after="0"/>
        <w:ind w:left="0"/>
        <w:contextualSpacing w:val="0"/>
        <w:rPr>
          <w:rFonts w:ascii="Trebuchet MS" w:hAnsi="Trebuchet MS" w:cs="Arial"/>
          <w:sz w:val="22"/>
        </w:rPr>
      </w:pPr>
    </w:p>
    <w:p w14:paraId="66EDE37C" w14:textId="791EF9AC" w:rsidR="003E3604" w:rsidRPr="00331732" w:rsidRDefault="003E3604" w:rsidP="003E3604">
      <w:pPr>
        <w:pStyle w:val="Prrafodelista"/>
        <w:numPr>
          <w:ilvl w:val="0"/>
          <w:numId w:val="1"/>
        </w:numPr>
        <w:spacing w:after="0"/>
        <w:ind w:left="0"/>
        <w:contextualSpacing w:val="0"/>
        <w:rPr>
          <w:rFonts w:ascii="Trebuchet MS" w:hAnsi="Trebuchet MS" w:cs="Arial"/>
          <w:sz w:val="22"/>
        </w:rPr>
      </w:pPr>
      <w:r w:rsidRPr="00331732">
        <w:rPr>
          <w:rFonts w:ascii="Trebuchet MS" w:eastAsia="Calibri" w:hAnsi="Trebuchet MS" w:cs="Arial"/>
          <w:sz w:val="22"/>
        </w:rPr>
        <w:lastRenderedPageBreak/>
        <w:t xml:space="preserve">¿Tiene conocimiento a la fecha de la existencia de algún </w:t>
      </w:r>
      <w:r w:rsidR="0093698E">
        <w:rPr>
          <w:rFonts w:ascii="Trebuchet MS" w:eastAsia="Calibri" w:hAnsi="Trebuchet MS" w:cs="Arial"/>
          <w:sz w:val="22"/>
        </w:rPr>
        <w:t>p</w:t>
      </w:r>
      <w:r w:rsidR="00407E65" w:rsidRPr="005C7474">
        <w:rPr>
          <w:rFonts w:ascii="Trebuchet MS" w:eastAsia="Calibri" w:hAnsi="Trebuchet MS" w:cs="Arial"/>
          <w:sz w:val="22"/>
        </w:rPr>
        <w:t>otencial C</w:t>
      </w:r>
      <w:r w:rsidRPr="005C7474">
        <w:rPr>
          <w:rFonts w:ascii="Trebuchet MS" w:eastAsia="Calibri" w:hAnsi="Trebuchet MS" w:cs="Arial"/>
          <w:sz w:val="22"/>
        </w:rPr>
        <w:t xml:space="preserve">onflicto de </w:t>
      </w:r>
      <w:r w:rsidR="00407E65" w:rsidRPr="005C7474">
        <w:rPr>
          <w:rFonts w:ascii="Trebuchet MS" w:eastAsia="Calibri" w:hAnsi="Trebuchet MS" w:cs="Arial"/>
          <w:sz w:val="22"/>
        </w:rPr>
        <w:t>I</w:t>
      </w:r>
      <w:r w:rsidRPr="005C7474">
        <w:rPr>
          <w:rFonts w:ascii="Trebuchet MS" w:eastAsia="Calibri" w:hAnsi="Trebuchet MS" w:cs="Arial"/>
          <w:sz w:val="22"/>
        </w:rPr>
        <w:t>nterés</w:t>
      </w:r>
      <w:r w:rsidRPr="00331732">
        <w:rPr>
          <w:rStyle w:val="Refdenotaalpie"/>
          <w:rFonts w:ascii="Trebuchet MS" w:eastAsia="Calibri" w:hAnsi="Trebuchet MS" w:cs="Arial"/>
          <w:sz w:val="22"/>
        </w:rPr>
        <w:footnoteReference w:id="5"/>
      </w:r>
      <w:r w:rsidR="00082A0B" w:rsidRPr="00331732">
        <w:rPr>
          <w:rFonts w:ascii="Trebuchet MS" w:eastAsia="Calibri" w:hAnsi="Trebuchet MS" w:cs="Arial"/>
          <w:sz w:val="22"/>
        </w:rPr>
        <w:t xml:space="preserve"> </w:t>
      </w:r>
      <w:r w:rsidR="00082A0B" w:rsidRPr="00331732">
        <w:rPr>
          <w:rFonts w:ascii="Trebuchet MS" w:hAnsi="Trebuchet MS" w:cs="Arial"/>
          <w:sz w:val="22"/>
        </w:rPr>
        <w:t>diferente a los señalados en los numerales anteriores</w:t>
      </w:r>
      <w:r w:rsidRPr="00331732">
        <w:rPr>
          <w:rFonts w:ascii="Trebuchet MS" w:eastAsia="Calibri" w:hAnsi="Trebuchet MS" w:cs="Arial"/>
          <w:sz w:val="22"/>
        </w:rPr>
        <w:t xml:space="preserve"> entre la Contraparte, sus Socios, Representantes Legales, </w:t>
      </w:r>
      <w:proofErr w:type="gramStart"/>
      <w:r w:rsidRPr="00331732">
        <w:rPr>
          <w:rFonts w:ascii="Trebuchet MS" w:eastAsia="Calibri" w:hAnsi="Trebuchet MS" w:cs="Arial"/>
          <w:sz w:val="22"/>
        </w:rPr>
        <w:t>Directores</w:t>
      </w:r>
      <w:proofErr w:type="gramEnd"/>
      <w:r w:rsidR="0093698E">
        <w:rPr>
          <w:rFonts w:ascii="Trebuchet MS" w:eastAsia="Calibri" w:hAnsi="Trebuchet MS" w:cs="Arial"/>
          <w:sz w:val="22"/>
        </w:rPr>
        <w:t xml:space="preserve">, </w:t>
      </w:r>
      <w:r w:rsidR="0093698E" w:rsidRPr="00A80C00">
        <w:rPr>
          <w:rFonts w:ascii="Trebuchet MS" w:eastAsia="Calibri" w:hAnsi="Trebuchet MS" w:cs="Arial"/>
          <w:sz w:val="22"/>
        </w:rPr>
        <w:t>Sociedades Vinculadas</w:t>
      </w:r>
      <w:r w:rsidRPr="00331732">
        <w:rPr>
          <w:rFonts w:ascii="Trebuchet MS" w:eastAsia="Calibri" w:hAnsi="Trebuchet MS" w:cs="Arial"/>
          <w:sz w:val="22"/>
        </w:rPr>
        <w:t xml:space="preserve"> o Beneficiarios Finales y </w:t>
      </w:r>
      <w:r w:rsidR="008C13B3" w:rsidRPr="00331732">
        <w:rPr>
          <w:rFonts w:ascii="Trebuchet MS" w:hAnsi="Trebuchet MS" w:cs="Arial"/>
          <w:sz w:val="22"/>
        </w:rPr>
        <w:t>alguna de las empresas vinculadas al Grupo Empresarial Argos y/o frente a la compañía, entidad o vehículo de inversión con la que establecerá el vínculo contractual</w:t>
      </w:r>
      <w:r w:rsidRPr="00331732">
        <w:rPr>
          <w:rFonts w:ascii="Trebuchet MS" w:eastAsia="Calibri" w:hAnsi="Trebuchet MS" w:cs="Arial"/>
          <w:sz w:val="22"/>
        </w:rPr>
        <w:t>?</w:t>
      </w:r>
    </w:p>
    <w:p w14:paraId="70897FCA" w14:textId="5827131E" w:rsidR="00163B81" w:rsidRPr="003C6F42" w:rsidRDefault="00000000" w:rsidP="003C6F42">
      <w:pPr>
        <w:spacing w:before="120" w:after="120"/>
        <w:jc w:val="center"/>
        <w:rPr>
          <w:rFonts w:ascii="Trebuchet MS" w:hAnsi="Trebuchet MS" w:cs="Arial"/>
          <w:szCs w:val="24"/>
        </w:rPr>
      </w:pPr>
      <w:sdt>
        <w:sdtPr>
          <w:rPr>
            <w:rFonts w:ascii="Trebuchet MS" w:hAnsi="Trebuchet MS" w:cs="Arial"/>
            <w:szCs w:val="24"/>
          </w:rPr>
          <w:id w:val="-2141021257"/>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632288654"/>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6E93E3E7" w14:textId="7E5B288E" w:rsidR="003E3604" w:rsidRDefault="00DA5CDA" w:rsidP="003E3604">
      <w:pPr>
        <w:spacing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64412" behindDoc="0" locked="0" layoutInCell="1" allowOverlap="1" wp14:anchorId="64C5EE9E" wp14:editId="0A2FBB43">
                <wp:simplePos x="0" y="0"/>
                <wp:positionH relativeFrom="margin">
                  <wp:align>left</wp:align>
                </wp:positionH>
                <wp:positionV relativeFrom="paragraph">
                  <wp:posOffset>473710</wp:posOffset>
                </wp:positionV>
                <wp:extent cx="5715000" cy="1073150"/>
                <wp:effectExtent l="0" t="0" r="19050" b="12700"/>
                <wp:wrapSquare wrapText="bothSides"/>
                <wp:docPr id="19196272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0C45354A"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5EE9E" id="_x0000_s1028" type="#_x0000_t202" style="position:absolute;left:0;text-align:left;margin-left:0;margin-top:37.3pt;width:450pt;height:84.5pt;z-index:2516644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">
                <v:textbox>
                  <w:txbxContent>
                    <w:p w14:paraId="0C45354A" w14:textId="77777777" w:rsidR="00DA5CDA" w:rsidRDefault="00DA5CDA" w:rsidP="00DA5CDA"/>
                  </w:txbxContent>
                </v:textbox>
                <w10:wrap type="square" anchorx="margin"/>
              </v:shape>
            </w:pict>
          </mc:Fallback>
        </mc:AlternateContent>
      </w:r>
      <w:r w:rsidR="003E3604" w:rsidRPr="00331732">
        <w:rPr>
          <w:rFonts w:ascii="Trebuchet MS" w:hAnsi="Trebuchet MS" w:cs="Arial"/>
          <w:sz w:val="22"/>
        </w:rPr>
        <w:t xml:space="preserve">En caso afirmativo, describa el </w:t>
      </w:r>
      <w:r w:rsidR="0093698E">
        <w:rPr>
          <w:rFonts w:ascii="Trebuchet MS" w:hAnsi="Trebuchet MS" w:cs="Arial"/>
          <w:sz w:val="22"/>
        </w:rPr>
        <w:t>potencial C</w:t>
      </w:r>
      <w:r w:rsidR="003E3604" w:rsidRPr="00331732">
        <w:rPr>
          <w:rFonts w:ascii="Trebuchet MS" w:hAnsi="Trebuchet MS" w:cs="Arial"/>
          <w:sz w:val="22"/>
        </w:rPr>
        <w:t xml:space="preserve">onflicto de </w:t>
      </w:r>
      <w:r w:rsidR="0093698E">
        <w:rPr>
          <w:rFonts w:ascii="Trebuchet MS" w:hAnsi="Trebuchet MS" w:cs="Arial"/>
          <w:sz w:val="22"/>
        </w:rPr>
        <w:t>I</w:t>
      </w:r>
      <w:r w:rsidR="003E3604" w:rsidRPr="00331732">
        <w:rPr>
          <w:rFonts w:ascii="Trebuchet MS" w:hAnsi="Trebuchet MS" w:cs="Arial"/>
          <w:sz w:val="22"/>
        </w:rPr>
        <w:t>nterés identificado:</w:t>
      </w:r>
    </w:p>
    <w:p w14:paraId="1DFF7766" w14:textId="2649F57B" w:rsidR="00163B81" w:rsidRDefault="00163B81" w:rsidP="00163B81">
      <w:pPr>
        <w:pStyle w:val="Prrafodelista"/>
        <w:ind w:left="0"/>
        <w:contextualSpacing w:val="0"/>
        <w:rPr>
          <w:rFonts w:ascii="Trebuchet MS" w:hAnsi="Trebuchet MS" w:cs="Arial"/>
          <w:sz w:val="22"/>
        </w:rPr>
      </w:pPr>
    </w:p>
    <w:p w14:paraId="67FF475B" w14:textId="6C85E430" w:rsidR="00163B81" w:rsidRPr="00163B81" w:rsidRDefault="00CE052D" w:rsidP="00163B81">
      <w:pPr>
        <w:pStyle w:val="Prrafodelista"/>
        <w:numPr>
          <w:ilvl w:val="0"/>
          <w:numId w:val="1"/>
        </w:numPr>
        <w:ind w:left="0"/>
        <w:contextualSpacing w:val="0"/>
        <w:rPr>
          <w:rFonts w:ascii="Trebuchet MS" w:hAnsi="Trebuchet MS" w:cs="Arial"/>
          <w:sz w:val="22"/>
        </w:rPr>
      </w:pPr>
      <w:r w:rsidRPr="00331732">
        <w:rPr>
          <w:rFonts w:ascii="Trebuchet MS" w:hAnsi="Trebuchet MS" w:cs="Arial"/>
          <w:sz w:val="22"/>
        </w:rPr>
        <w:t>¿</w:t>
      </w:r>
      <w:r w:rsidR="003329CB" w:rsidRPr="00331732">
        <w:rPr>
          <w:rFonts w:ascii="Trebuchet MS" w:hAnsi="Trebuchet MS" w:cs="Arial"/>
          <w:sz w:val="22"/>
        </w:rPr>
        <w:t xml:space="preserve">Su organización </w:t>
      </w:r>
      <w:r w:rsidR="00B60686" w:rsidRPr="00331732">
        <w:rPr>
          <w:rFonts w:ascii="Trebuchet MS" w:hAnsi="Trebuchet MS" w:cs="Arial"/>
          <w:sz w:val="22"/>
        </w:rPr>
        <w:t>r</w:t>
      </w:r>
      <w:r w:rsidR="00057DA0" w:rsidRPr="00331732">
        <w:rPr>
          <w:rFonts w:ascii="Trebuchet MS" w:hAnsi="Trebuchet MS" w:cs="Arial"/>
          <w:sz w:val="22"/>
        </w:rPr>
        <w:t xml:space="preserve">ealiza operaciones en moneda extranjera, </w:t>
      </w:r>
      <w:r w:rsidR="003329CB" w:rsidRPr="00331732">
        <w:rPr>
          <w:rFonts w:ascii="Trebuchet MS" w:hAnsi="Trebuchet MS" w:cs="Arial"/>
          <w:sz w:val="22"/>
        </w:rPr>
        <w:t>t</w:t>
      </w:r>
      <w:r w:rsidRPr="00331732">
        <w:rPr>
          <w:rFonts w:ascii="Trebuchet MS" w:hAnsi="Trebuchet MS" w:cs="Arial"/>
          <w:sz w:val="22"/>
        </w:rPr>
        <w:t>iene operaciones, negocios y/o contratos en jurisdicciones distintas a Colombia o ejecuta o celebra negocios u operaciones con personas naturales o jurídicas extranjeras?</w:t>
      </w:r>
    </w:p>
    <w:p w14:paraId="2B75ACBE" w14:textId="79B53756" w:rsidR="0093698E"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795791627"/>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390274805"/>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36332FBE" w14:textId="4F0FBC97" w:rsidR="003329CB" w:rsidRDefault="00960882" w:rsidP="00960882">
      <w:pPr>
        <w:autoSpaceDE w:val="0"/>
        <w:autoSpaceDN w:val="0"/>
        <w:adjustRightInd w:val="0"/>
        <w:spacing w:before="0" w:after="0"/>
        <w:jc w:val="left"/>
        <w:rPr>
          <w:rFonts w:ascii="Trebuchet MS" w:hAnsi="Trebuchet MS" w:cs="Arial"/>
          <w:sz w:val="22"/>
        </w:rPr>
      </w:pPr>
      <w:r w:rsidRPr="00331732">
        <w:rPr>
          <w:rFonts w:ascii="Trebuchet MS" w:hAnsi="Trebuchet MS" w:cs="Arial"/>
          <w:sz w:val="22"/>
        </w:rPr>
        <w:t>Indique en qué jurisdicciones</w:t>
      </w:r>
      <w:r w:rsidR="00F76ADD" w:rsidRPr="00331732">
        <w:rPr>
          <w:rFonts w:ascii="Trebuchet MS" w:hAnsi="Trebuchet MS" w:cs="Arial"/>
          <w:sz w:val="22"/>
        </w:rPr>
        <w:t xml:space="preserve"> y el tipo de operaciones en moneda extranjera que realiza</w:t>
      </w:r>
      <w:r w:rsidRPr="00331732">
        <w:rPr>
          <w:rFonts w:ascii="Trebuchet MS" w:hAnsi="Trebuchet MS" w:cs="Arial"/>
          <w:sz w:val="22"/>
        </w:rPr>
        <w:t xml:space="preserve">: </w:t>
      </w:r>
    </w:p>
    <w:p w14:paraId="4DA9E3AA" w14:textId="76B0E603" w:rsidR="00960882" w:rsidRPr="00331732" w:rsidRDefault="00DA5CDA" w:rsidP="00850D95">
      <w:pPr>
        <w:autoSpaceDE w:val="0"/>
        <w:autoSpaceDN w:val="0"/>
        <w:adjustRightInd w:val="0"/>
        <w:spacing w:before="0" w:after="0"/>
        <w:jc w:val="left"/>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66460" behindDoc="0" locked="0" layoutInCell="1" allowOverlap="1" wp14:anchorId="7B750B8E" wp14:editId="54493A33">
                <wp:simplePos x="0" y="0"/>
                <wp:positionH relativeFrom="margin">
                  <wp:posOffset>0</wp:posOffset>
                </wp:positionH>
                <wp:positionV relativeFrom="paragraph">
                  <wp:posOffset>229870</wp:posOffset>
                </wp:positionV>
                <wp:extent cx="5715000" cy="1073150"/>
                <wp:effectExtent l="0" t="0" r="19050" b="12700"/>
                <wp:wrapSquare wrapText="bothSides"/>
                <wp:docPr id="1316306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0588ACE2"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750B8E" id="_x0000_s1029" type="#_x0000_t202" style="position:absolute;margin-left:0;margin-top:18.1pt;width:450pt;height:84.5pt;z-index:2516664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">
                <v:textbox>
                  <w:txbxContent>
                    <w:p w14:paraId="0588ACE2" w14:textId="77777777" w:rsidR="00DA5CDA" w:rsidRDefault="00DA5CDA" w:rsidP="00DA5CDA"/>
                  </w:txbxContent>
                </v:textbox>
                <w10:wrap type="square" anchorx="margin"/>
              </v:shape>
            </w:pict>
          </mc:Fallback>
        </mc:AlternateContent>
      </w:r>
    </w:p>
    <w:p w14:paraId="4362D899" w14:textId="64739562" w:rsidR="003E3604" w:rsidRPr="00331732" w:rsidRDefault="003E3604" w:rsidP="003E3604">
      <w:pPr>
        <w:pStyle w:val="Prrafodelista"/>
        <w:numPr>
          <w:ilvl w:val="0"/>
          <w:numId w:val="1"/>
        </w:numPr>
        <w:ind w:left="0"/>
        <w:contextualSpacing w:val="0"/>
        <w:rPr>
          <w:rFonts w:ascii="Trebuchet MS" w:hAnsi="Trebuchet MS" w:cs="Arial"/>
          <w:sz w:val="22"/>
        </w:rPr>
      </w:pPr>
      <w:r w:rsidRPr="00331732">
        <w:rPr>
          <w:rFonts w:ascii="Trebuchet MS" w:hAnsi="Trebuchet MS" w:cs="Arial"/>
          <w:sz w:val="22"/>
        </w:rPr>
        <w:t>¿Su organización está sujeta a alguna normatividad que la obligue a implementar un Sistema de Autocontrol y Gestión del Riesgo de Lavado de Activos y Financiación del Terrorismo (</w:t>
      </w:r>
      <w:r w:rsidR="00A0079B" w:rsidRPr="00331732">
        <w:rPr>
          <w:rFonts w:ascii="Trebuchet MS" w:hAnsi="Trebuchet MS" w:cs="Arial"/>
          <w:sz w:val="22"/>
        </w:rPr>
        <w:t>o equivalentes</w:t>
      </w:r>
      <w:r w:rsidRPr="00331732">
        <w:rPr>
          <w:rFonts w:ascii="Trebuchet MS" w:hAnsi="Trebuchet MS" w:cs="Arial"/>
          <w:sz w:val="22"/>
        </w:rPr>
        <w:t xml:space="preserve">) y/o un Programa de Transparencia y Ética Empresarial para la prevención </w:t>
      </w:r>
      <w:r w:rsidR="004F151A" w:rsidRPr="00331732">
        <w:rPr>
          <w:rFonts w:ascii="Trebuchet MS" w:hAnsi="Trebuchet MS" w:cs="Arial"/>
          <w:sz w:val="22"/>
        </w:rPr>
        <w:t>y</w:t>
      </w:r>
      <w:r w:rsidRPr="00331732">
        <w:rPr>
          <w:rFonts w:ascii="Trebuchet MS" w:hAnsi="Trebuchet MS" w:cs="Arial"/>
          <w:sz w:val="22"/>
        </w:rPr>
        <w:t xml:space="preserve"> gestión de riesgos </w:t>
      </w:r>
      <w:r w:rsidR="004F151A" w:rsidRPr="00331732">
        <w:rPr>
          <w:rFonts w:ascii="Trebuchet MS" w:hAnsi="Trebuchet MS" w:cs="Arial"/>
          <w:sz w:val="22"/>
        </w:rPr>
        <w:t xml:space="preserve">de fraude, </w:t>
      </w:r>
      <w:r w:rsidR="000B0BA2" w:rsidRPr="00331732">
        <w:rPr>
          <w:rFonts w:ascii="Trebuchet MS" w:hAnsi="Trebuchet MS" w:cs="Arial"/>
          <w:sz w:val="22"/>
        </w:rPr>
        <w:t>corrupción y soborno transnacional</w:t>
      </w:r>
      <w:r w:rsidRPr="00331732">
        <w:rPr>
          <w:rFonts w:ascii="Trebuchet MS" w:hAnsi="Trebuchet MS" w:cs="Arial"/>
          <w:sz w:val="22"/>
        </w:rPr>
        <w:t>?</w:t>
      </w:r>
    </w:p>
    <w:p w14:paraId="532C87B6" w14:textId="5ED42A22" w:rsidR="003E3604"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452683550"/>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992299474"/>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40D5AB57" w14:textId="3B8778C4" w:rsidR="00163B81" w:rsidRPr="00163B81" w:rsidRDefault="00143BD5" w:rsidP="00163B81">
      <w:pPr>
        <w:spacing w:before="120" w:after="120"/>
        <w:rPr>
          <w:rFonts w:ascii="Trebuchet MS" w:hAnsi="Trebuchet MS" w:cs="Arial"/>
          <w:sz w:val="22"/>
        </w:rPr>
      </w:pPr>
      <w:r w:rsidRPr="00331732">
        <w:rPr>
          <w:rFonts w:ascii="Trebuchet MS" w:hAnsi="Trebuchet MS" w:cs="Arial"/>
          <w:sz w:val="22"/>
        </w:rPr>
        <w:t>11</w:t>
      </w:r>
      <w:r w:rsidR="003E3604" w:rsidRPr="00331732">
        <w:rPr>
          <w:rFonts w:ascii="Trebuchet MS" w:hAnsi="Trebuchet MS" w:cs="Arial"/>
          <w:sz w:val="22"/>
        </w:rPr>
        <w:t>.1. ¿Cumple con la normatividad?</w:t>
      </w:r>
    </w:p>
    <w:p w14:paraId="5F5FF076" w14:textId="665E0423" w:rsidR="003E3604"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636565630"/>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835809275"/>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7E98B555" w14:textId="0A070BA7" w:rsidR="003E3604" w:rsidRPr="00331732" w:rsidRDefault="00143BD5" w:rsidP="00B0414C">
      <w:pPr>
        <w:rPr>
          <w:rFonts w:ascii="Trebuchet MS" w:hAnsi="Trebuchet MS" w:cs="Arial"/>
          <w:sz w:val="22"/>
        </w:rPr>
      </w:pPr>
      <w:r w:rsidRPr="0018541E">
        <w:rPr>
          <w:rFonts w:ascii="Trebuchet MS" w:hAnsi="Trebuchet MS" w:cs="Arial"/>
          <w:sz w:val="22"/>
        </w:rPr>
        <w:t xml:space="preserve">11.2. </w:t>
      </w:r>
      <w:r w:rsidR="003E3604" w:rsidRPr="0018541E">
        <w:rPr>
          <w:rFonts w:ascii="Trebuchet MS" w:hAnsi="Trebuchet MS" w:cs="Arial"/>
          <w:sz w:val="22"/>
        </w:rPr>
        <w:t>En caso de que no se encuentre obligado, ¿</w:t>
      </w:r>
      <w:r w:rsidR="00EE7CB8">
        <w:rPr>
          <w:rFonts w:ascii="Trebuchet MS" w:hAnsi="Trebuchet MS" w:cs="Arial"/>
          <w:sz w:val="22"/>
        </w:rPr>
        <w:t>t</w:t>
      </w:r>
      <w:r w:rsidR="003E3604" w:rsidRPr="00331732">
        <w:rPr>
          <w:rFonts w:ascii="Trebuchet MS" w:hAnsi="Trebuchet MS" w:cs="Arial"/>
          <w:sz w:val="22"/>
        </w:rPr>
        <w:t>iene implementadas medidas o lineamientos de ética y conducta y</w:t>
      </w:r>
      <w:r w:rsidR="00EE7CB8">
        <w:rPr>
          <w:rFonts w:ascii="Trebuchet MS" w:hAnsi="Trebuchet MS" w:cs="Arial"/>
          <w:sz w:val="22"/>
        </w:rPr>
        <w:t>/o</w:t>
      </w:r>
      <w:r w:rsidR="003E3604" w:rsidRPr="00331732">
        <w:rPr>
          <w:rFonts w:ascii="Trebuchet MS" w:hAnsi="Trebuchet MS" w:cs="Arial"/>
          <w:sz w:val="22"/>
        </w:rPr>
        <w:t xml:space="preserve"> procedimientos para la prevención del riesgo del fraude, soborno, corrupción, y de LA/FT?</w:t>
      </w:r>
    </w:p>
    <w:p w14:paraId="47143C94" w14:textId="1A42AA9A" w:rsidR="00163B81"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2144792904"/>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107360939"/>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69B2CCF2" w14:textId="77777777" w:rsidR="00163B81" w:rsidRPr="00331732" w:rsidRDefault="00163B81" w:rsidP="003E3604">
      <w:pPr>
        <w:spacing w:before="0" w:after="120"/>
        <w:ind w:left="360"/>
        <w:jc w:val="center"/>
        <w:rPr>
          <w:rFonts w:ascii="Trebuchet MS" w:hAnsi="Trebuchet MS" w:cs="Arial"/>
          <w:sz w:val="22"/>
        </w:rPr>
      </w:pPr>
    </w:p>
    <w:p w14:paraId="71C596FB" w14:textId="77777777" w:rsidR="003E3604" w:rsidRDefault="003E3604" w:rsidP="00516648">
      <w:pPr>
        <w:spacing w:before="120" w:after="0"/>
        <w:rPr>
          <w:rFonts w:ascii="Trebuchet MS" w:hAnsi="Trebuchet MS" w:cs="Arial"/>
          <w:sz w:val="22"/>
        </w:rPr>
      </w:pPr>
      <w:r w:rsidRPr="00331732">
        <w:rPr>
          <w:rFonts w:ascii="Trebuchet MS" w:hAnsi="Trebuchet MS" w:cs="Arial"/>
          <w:sz w:val="22"/>
        </w:rPr>
        <w:t xml:space="preserve">En caso negativo, explique por qué estas medidas no están siendo aplicadas: </w:t>
      </w:r>
    </w:p>
    <w:p w14:paraId="074896EE" w14:textId="61A66A62" w:rsidR="00DA5CDA" w:rsidRDefault="00DA5CDA" w:rsidP="00516648">
      <w:pPr>
        <w:spacing w:before="120"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68508" behindDoc="0" locked="0" layoutInCell="1" allowOverlap="1" wp14:anchorId="484C2EBB" wp14:editId="2DA9A2D0">
                <wp:simplePos x="0" y="0"/>
                <wp:positionH relativeFrom="margin">
                  <wp:posOffset>0</wp:posOffset>
                </wp:positionH>
                <wp:positionV relativeFrom="paragraph">
                  <wp:posOffset>305435</wp:posOffset>
                </wp:positionV>
                <wp:extent cx="5715000" cy="1073150"/>
                <wp:effectExtent l="0" t="0" r="19050" b="12700"/>
                <wp:wrapSquare wrapText="bothSides"/>
                <wp:docPr id="917211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3F097592"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4C2EBB" id="_x0000_s1030" type="#_x0000_t202" style="position:absolute;left:0;text-align:left;margin-left:0;margin-top:24.05pt;width:450pt;height:84.5pt;z-index:2516685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">
                <v:textbox>
                  <w:txbxContent>
                    <w:p w14:paraId="3F097592" w14:textId="77777777" w:rsidR="00DA5CDA" w:rsidRDefault="00DA5CDA" w:rsidP="00DA5CDA"/>
                  </w:txbxContent>
                </v:textbox>
                <w10:wrap type="square" anchorx="margin"/>
              </v:shape>
            </w:pict>
          </mc:Fallback>
        </mc:AlternateContent>
      </w:r>
    </w:p>
    <w:p w14:paraId="47064AEC" w14:textId="7970CCAB" w:rsidR="00163B81" w:rsidRPr="00163B81" w:rsidRDefault="003E3604" w:rsidP="00163B81">
      <w:pPr>
        <w:pStyle w:val="Prrafodelista"/>
        <w:numPr>
          <w:ilvl w:val="0"/>
          <w:numId w:val="1"/>
        </w:numPr>
        <w:ind w:left="0"/>
        <w:contextualSpacing w:val="0"/>
        <w:rPr>
          <w:rFonts w:ascii="Trebuchet MS" w:hAnsi="Trebuchet MS" w:cs="Arial"/>
          <w:sz w:val="22"/>
        </w:rPr>
      </w:pPr>
      <w:r w:rsidRPr="005C7474">
        <w:rPr>
          <w:rFonts w:ascii="Trebuchet MS" w:hAnsi="Trebuchet MS" w:cs="Arial"/>
          <w:sz w:val="22"/>
        </w:rPr>
        <w:t xml:space="preserve">¿Cuenta con políticas, procedimientos, controles o mecanismos para asegurar el cumplimiento de la normatividad y regulaciones aplicables en materia </w:t>
      </w:r>
      <w:r w:rsidR="000511EA" w:rsidRPr="005C7474">
        <w:rPr>
          <w:rFonts w:ascii="Trebuchet MS" w:hAnsi="Trebuchet MS" w:cs="Arial"/>
          <w:sz w:val="22"/>
        </w:rPr>
        <w:t>de derechos humanos, laborales</w:t>
      </w:r>
      <w:r w:rsidR="00F80F88" w:rsidRPr="005C7474">
        <w:rPr>
          <w:rFonts w:ascii="Trebuchet MS" w:hAnsi="Trebuchet MS" w:cs="Arial"/>
          <w:sz w:val="22"/>
        </w:rPr>
        <w:t xml:space="preserve"> </w:t>
      </w:r>
      <w:r w:rsidR="00F80F88" w:rsidRPr="00331732">
        <w:rPr>
          <w:rFonts w:ascii="Trebuchet MS" w:hAnsi="Trebuchet MS" w:cs="Arial"/>
          <w:sz w:val="22"/>
        </w:rPr>
        <w:t>y de seguridad y salud en el trabajo</w:t>
      </w:r>
      <w:r w:rsidR="000511EA" w:rsidRPr="00331732">
        <w:rPr>
          <w:rFonts w:ascii="Trebuchet MS" w:hAnsi="Trebuchet MS" w:cs="Arial"/>
          <w:sz w:val="22"/>
        </w:rPr>
        <w:t>, medioambientales y anticorrupción</w:t>
      </w:r>
      <w:r w:rsidR="009E2445" w:rsidRPr="00331732">
        <w:rPr>
          <w:rFonts w:ascii="Trebuchet MS" w:hAnsi="Trebuchet MS" w:cs="Arial"/>
          <w:sz w:val="22"/>
        </w:rPr>
        <w:t xml:space="preserve"> contenida</w:t>
      </w:r>
      <w:r w:rsidR="00D551D7" w:rsidRPr="00331732">
        <w:rPr>
          <w:rFonts w:ascii="Trebuchet MS" w:hAnsi="Trebuchet MS" w:cs="Arial"/>
          <w:sz w:val="22"/>
        </w:rPr>
        <w:t>s</w:t>
      </w:r>
      <w:r w:rsidR="009E2445" w:rsidRPr="00331732">
        <w:rPr>
          <w:rFonts w:ascii="Trebuchet MS" w:hAnsi="Trebuchet MS" w:cs="Arial"/>
          <w:sz w:val="22"/>
        </w:rPr>
        <w:t xml:space="preserve">, entre otros, </w:t>
      </w:r>
      <w:r w:rsidR="00D551D7" w:rsidRPr="00331732">
        <w:rPr>
          <w:rFonts w:ascii="Trebuchet MS" w:hAnsi="Trebuchet MS" w:cs="Arial"/>
          <w:sz w:val="22"/>
        </w:rPr>
        <w:t>en los Diez Principios del Pacto Mundial de las Naciones Unidas</w:t>
      </w:r>
      <w:r w:rsidRPr="00331732">
        <w:rPr>
          <w:rFonts w:ascii="Trebuchet MS" w:hAnsi="Trebuchet MS" w:cs="Arial"/>
          <w:sz w:val="22"/>
        </w:rPr>
        <w:t>?</w:t>
      </w:r>
    </w:p>
    <w:p w14:paraId="54E3F5BA" w14:textId="77777777" w:rsidR="00163B81"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638464950"/>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671839874"/>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2856A8E4" w14:textId="77777777" w:rsidR="00163B81" w:rsidRPr="00331732" w:rsidRDefault="00163B81" w:rsidP="003E3604">
      <w:pPr>
        <w:pStyle w:val="Prrafodelista"/>
        <w:spacing w:before="120" w:after="120"/>
        <w:ind w:left="0" w:firstLine="696"/>
        <w:jc w:val="center"/>
        <w:rPr>
          <w:rFonts w:ascii="Trebuchet MS" w:hAnsi="Trebuchet MS" w:cs="Arial"/>
          <w:sz w:val="22"/>
        </w:rPr>
      </w:pPr>
    </w:p>
    <w:p w14:paraId="4B79677A" w14:textId="77777777" w:rsidR="003E3604" w:rsidRDefault="003E3604" w:rsidP="003E3604">
      <w:pPr>
        <w:spacing w:before="120" w:after="0"/>
        <w:rPr>
          <w:rFonts w:ascii="Trebuchet MS" w:hAnsi="Trebuchet MS" w:cs="Arial"/>
          <w:sz w:val="22"/>
        </w:rPr>
      </w:pPr>
      <w:r w:rsidRPr="00331732">
        <w:rPr>
          <w:rFonts w:ascii="Trebuchet MS" w:hAnsi="Trebuchet MS" w:cs="Arial"/>
          <w:sz w:val="22"/>
        </w:rPr>
        <w:t xml:space="preserve">En caso negativo, explique por qué estas medidas no están siendo aplicadas: </w:t>
      </w:r>
    </w:p>
    <w:p w14:paraId="2F6CD7D6" w14:textId="39CB1748" w:rsidR="00DA5CDA" w:rsidRPr="00331732" w:rsidRDefault="00DA5CDA" w:rsidP="003E3604">
      <w:pPr>
        <w:spacing w:before="120"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70556" behindDoc="0" locked="0" layoutInCell="1" allowOverlap="1" wp14:anchorId="3F49098F" wp14:editId="70009C12">
                <wp:simplePos x="0" y="0"/>
                <wp:positionH relativeFrom="margin">
                  <wp:posOffset>0</wp:posOffset>
                </wp:positionH>
                <wp:positionV relativeFrom="paragraph">
                  <wp:posOffset>306070</wp:posOffset>
                </wp:positionV>
                <wp:extent cx="5715000" cy="1073150"/>
                <wp:effectExtent l="0" t="0" r="19050" b="12700"/>
                <wp:wrapSquare wrapText="bothSides"/>
                <wp:docPr id="18984088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7DA0EAEE"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49098F" id="_x0000_s1031" type="#_x0000_t202" style="position:absolute;left:0;text-align:left;margin-left:0;margin-top:24.1pt;width:450pt;height:84.5pt;z-index:2516705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">
                <v:textbox>
                  <w:txbxContent>
                    <w:p w14:paraId="7DA0EAEE" w14:textId="77777777" w:rsidR="00DA5CDA" w:rsidRDefault="00DA5CDA" w:rsidP="00DA5CDA"/>
                  </w:txbxContent>
                </v:textbox>
                <w10:wrap type="square" anchorx="margin"/>
              </v:shape>
            </w:pict>
          </mc:Fallback>
        </mc:AlternateContent>
      </w:r>
    </w:p>
    <w:p w14:paraId="5FD6F22F" w14:textId="77777777" w:rsidR="00163B81" w:rsidRPr="00163B81" w:rsidRDefault="00163B81" w:rsidP="00163B81">
      <w:pPr>
        <w:autoSpaceDE w:val="0"/>
        <w:autoSpaceDN w:val="0"/>
        <w:adjustRightInd w:val="0"/>
        <w:spacing w:before="120" w:after="120" w:line="360" w:lineRule="auto"/>
        <w:rPr>
          <w:rFonts w:ascii="Trebuchet MS" w:hAnsi="Trebuchet MS" w:cs="Arial"/>
          <w:sz w:val="22"/>
          <w:lang w:val="es-419"/>
        </w:rPr>
      </w:pPr>
      <w:r w:rsidRPr="00163B81">
        <w:rPr>
          <w:rFonts w:ascii="Trebuchet MS" w:hAnsi="Trebuchet MS" w:cs="Arial"/>
          <w:noProof/>
          <w:sz w:val="22"/>
          <w:lang w:val="en-US"/>
        </w:rPr>
        <mc:AlternateContent>
          <mc:Choice Requires="wps">
            <w:drawing>
              <wp:anchor distT="0" distB="0" distL="114300" distR="114300" simplePos="0" relativeHeight="251658258" behindDoc="0" locked="0" layoutInCell="1" allowOverlap="1" wp14:anchorId="65730460" wp14:editId="087BB570">
                <wp:simplePos x="0" y="0"/>
                <wp:positionH relativeFrom="column">
                  <wp:posOffset>-34290</wp:posOffset>
                </wp:positionH>
                <wp:positionV relativeFrom="paragraph">
                  <wp:posOffset>247650</wp:posOffset>
                </wp:positionV>
                <wp:extent cx="5570220" cy="0"/>
                <wp:effectExtent l="0" t="0" r="0" b="0"/>
                <wp:wrapNone/>
                <wp:docPr id="102899991" name="Conector recto 1"/>
                <wp:cNvGraphicFramePr/>
                <a:graphic xmlns:a="http://schemas.openxmlformats.org/drawingml/2006/main">
                  <a:graphicData uri="http://schemas.microsoft.com/office/word/2010/wordprocessingShape">
                    <wps:wsp>
                      <wps:cNvCnPr/>
                      <wps:spPr>
                        <a:xfrm flipV="1">
                          <a:off x="0" y="0"/>
                          <a:ext cx="557022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0EF301" id="Conector recto 1"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9.5pt" to="435.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" strokecolor="#0e2841 [3215]">
                <v:stroke joinstyle="miter"/>
              </v:line>
            </w:pict>
          </mc:Fallback>
        </mc:AlternateContent>
      </w:r>
      <w:r w:rsidRPr="00163B81">
        <w:rPr>
          <w:rFonts w:ascii="Trebuchet MS" w:hAnsi="Trebuchet MS" w:cs="Arial"/>
          <w:noProof/>
          <w:sz w:val="22"/>
          <w:lang w:val="en-US"/>
        </w:rPr>
        <mc:AlternateContent>
          <mc:Choice Requires="wps">
            <w:drawing>
              <wp:anchor distT="0" distB="0" distL="114300" distR="114300" simplePos="0" relativeHeight="251658259" behindDoc="0" locked="0" layoutInCell="1" allowOverlap="1" wp14:anchorId="0CEC4602" wp14:editId="5F4676AB">
                <wp:simplePos x="0" y="0"/>
                <wp:positionH relativeFrom="column">
                  <wp:posOffset>-32385</wp:posOffset>
                </wp:positionH>
                <wp:positionV relativeFrom="paragraph">
                  <wp:posOffset>502285</wp:posOffset>
                </wp:positionV>
                <wp:extent cx="5570220" cy="0"/>
                <wp:effectExtent l="0" t="0" r="0" b="0"/>
                <wp:wrapNone/>
                <wp:docPr id="782621873" name="Conector recto 1"/>
                <wp:cNvGraphicFramePr/>
                <a:graphic xmlns:a="http://schemas.openxmlformats.org/drawingml/2006/main">
                  <a:graphicData uri="http://schemas.microsoft.com/office/word/2010/wordprocessingShape">
                    <wps:wsp>
                      <wps:cNvCnPr/>
                      <wps:spPr>
                        <a:xfrm flipV="1">
                          <a:off x="0" y="0"/>
                          <a:ext cx="557022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97109C" id="Conector recto 1"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39.55pt" to="436.0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" strokecolor="#0e2841 [3215]">
                <v:stroke joinstyle="miter"/>
              </v:line>
            </w:pict>
          </mc:Fallback>
        </mc:AlternateContent>
      </w:r>
      <w:r w:rsidRPr="00163B81">
        <w:rPr>
          <w:rFonts w:ascii="Trebuchet MS" w:hAnsi="Trebuchet MS" w:cs="Arial"/>
          <w:noProof/>
          <w:sz w:val="22"/>
          <w:lang w:val="en-US"/>
        </w:rPr>
        <mc:AlternateContent>
          <mc:Choice Requires="wps">
            <w:drawing>
              <wp:anchor distT="0" distB="0" distL="114300" distR="114300" simplePos="0" relativeHeight="251658260" behindDoc="0" locked="0" layoutInCell="1" allowOverlap="1" wp14:anchorId="2D4363F3" wp14:editId="0D5E355A">
                <wp:simplePos x="0" y="0"/>
                <wp:positionH relativeFrom="column">
                  <wp:posOffset>-32357</wp:posOffset>
                </wp:positionH>
                <wp:positionV relativeFrom="paragraph">
                  <wp:posOffset>756285</wp:posOffset>
                </wp:positionV>
                <wp:extent cx="5570330" cy="0"/>
                <wp:effectExtent l="0" t="0" r="0" b="0"/>
                <wp:wrapNone/>
                <wp:docPr id="1340483612" name="Conector recto 1"/>
                <wp:cNvGraphicFramePr/>
                <a:graphic xmlns:a="http://schemas.openxmlformats.org/drawingml/2006/main">
                  <a:graphicData uri="http://schemas.microsoft.com/office/word/2010/wordprocessingShape">
                    <wps:wsp>
                      <wps:cNvCnPr/>
                      <wps:spPr>
                        <a:xfrm flipV="1">
                          <a:off x="0" y="0"/>
                          <a:ext cx="5570330"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BE5E57" id="Conector recto 1"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59.55pt" to="436.0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" strokecolor="#0e2841 [3215]">
                <v:stroke joinstyle="miter"/>
              </v:line>
            </w:pict>
          </mc:Fallback>
        </mc:AlternateContent>
      </w:r>
    </w:p>
    <w:p w14:paraId="5415DAAD" w14:textId="77777777" w:rsidR="00163B81" w:rsidRPr="00331732" w:rsidRDefault="00163B81" w:rsidP="00163B81">
      <w:pPr>
        <w:autoSpaceDE w:val="0"/>
        <w:autoSpaceDN w:val="0"/>
        <w:adjustRightInd w:val="0"/>
        <w:spacing w:before="0" w:after="0"/>
        <w:jc w:val="left"/>
        <w:rPr>
          <w:rFonts w:ascii="Trebuchet MS" w:hAnsi="Trebuchet MS" w:cs="Arial"/>
          <w:sz w:val="22"/>
        </w:rPr>
      </w:pPr>
    </w:p>
    <w:p w14:paraId="5E66BCC7" w14:textId="77777777" w:rsidR="007F4B9C" w:rsidRPr="00331732" w:rsidRDefault="007F4B9C" w:rsidP="007F4B9C">
      <w:pPr>
        <w:autoSpaceDE w:val="0"/>
        <w:autoSpaceDN w:val="0"/>
        <w:adjustRightInd w:val="0"/>
        <w:spacing w:before="0" w:after="0"/>
        <w:rPr>
          <w:rFonts w:ascii="Trebuchet MS" w:hAnsi="Trebuchet MS" w:cs="Arial"/>
          <w:sz w:val="22"/>
        </w:rPr>
      </w:pPr>
    </w:p>
    <w:p w14:paraId="5653696C" w14:textId="02CC81E9" w:rsidR="007F4B9C" w:rsidRPr="00331732" w:rsidRDefault="007F4B9C" w:rsidP="007F4B9C">
      <w:pPr>
        <w:pStyle w:val="Prrafodelista"/>
        <w:numPr>
          <w:ilvl w:val="0"/>
          <w:numId w:val="1"/>
        </w:numPr>
        <w:ind w:left="0"/>
        <w:contextualSpacing w:val="0"/>
        <w:rPr>
          <w:rFonts w:ascii="Trebuchet MS" w:hAnsi="Trebuchet MS" w:cs="Arial"/>
          <w:sz w:val="22"/>
        </w:rPr>
      </w:pPr>
      <w:r w:rsidRPr="00331732">
        <w:rPr>
          <w:rFonts w:ascii="Trebuchet MS" w:hAnsi="Trebuchet MS" w:cs="Arial"/>
          <w:sz w:val="22"/>
        </w:rPr>
        <w:lastRenderedPageBreak/>
        <w:t xml:space="preserve">¿Ha leído y acepta cumplir nuestro Código de Conducta Empresarial y las políticas </w:t>
      </w:r>
      <w:r w:rsidR="00B811C4" w:rsidRPr="00331732">
        <w:rPr>
          <w:rFonts w:ascii="Trebuchet MS" w:hAnsi="Trebuchet MS" w:cs="Arial"/>
          <w:sz w:val="22"/>
        </w:rPr>
        <w:t>corporativas</w:t>
      </w:r>
      <w:r w:rsidRPr="00331732">
        <w:rPr>
          <w:rStyle w:val="Refdenotaalpie"/>
          <w:rFonts w:ascii="Trebuchet MS" w:hAnsi="Trebuchet MS" w:cs="Arial"/>
          <w:sz w:val="22"/>
        </w:rPr>
        <w:footnoteReference w:id="6"/>
      </w:r>
      <w:r w:rsidR="00A60A28" w:rsidRPr="00331732">
        <w:rPr>
          <w:rFonts w:ascii="Trebuchet MS" w:hAnsi="Trebuchet MS" w:cs="Arial"/>
          <w:sz w:val="22"/>
        </w:rPr>
        <w:t xml:space="preserve"> </w:t>
      </w:r>
      <w:r w:rsidRPr="00331732">
        <w:rPr>
          <w:rFonts w:ascii="Trebuchet MS" w:hAnsi="Trebuchet MS" w:cs="Arial"/>
          <w:sz w:val="22"/>
        </w:rPr>
        <w:t>durante la relación contractual o comercial</w:t>
      </w:r>
      <w:r w:rsidR="00A60A28" w:rsidRPr="00331732">
        <w:rPr>
          <w:rFonts w:ascii="Trebuchet MS" w:hAnsi="Trebuchet MS" w:cs="Arial"/>
          <w:sz w:val="22"/>
        </w:rPr>
        <w:t xml:space="preserve"> cuando aplique</w:t>
      </w:r>
      <w:r w:rsidRPr="00331732">
        <w:rPr>
          <w:rFonts w:ascii="Trebuchet MS" w:hAnsi="Trebuchet MS" w:cs="Arial"/>
          <w:sz w:val="22"/>
        </w:rPr>
        <w:t>?</w:t>
      </w:r>
    </w:p>
    <w:p w14:paraId="055E3F70" w14:textId="77777777" w:rsidR="00163B81" w:rsidRPr="00163B81" w:rsidRDefault="00000000" w:rsidP="00163B81">
      <w:pPr>
        <w:spacing w:before="120" w:after="120"/>
        <w:jc w:val="center"/>
        <w:rPr>
          <w:rFonts w:ascii="Trebuchet MS" w:hAnsi="Trebuchet MS" w:cs="Arial"/>
          <w:szCs w:val="24"/>
        </w:rPr>
      </w:pPr>
      <w:sdt>
        <w:sdtPr>
          <w:rPr>
            <w:rFonts w:ascii="Trebuchet MS" w:hAnsi="Trebuchet MS" w:cs="Arial"/>
            <w:szCs w:val="24"/>
          </w:rPr>
          <w:id w:val="1774436271"/>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 xml:space="preserve">Sí </w:t>
      </w:r>
      <w:r w:rsidR="00163B81" w:rsidRPr="00163B81">
        <w:rPr>
          <w:rFonts w:ascii="Trebuchet MS" w:hAnsi="Trebuchet MS" w:cs="Arial"/>
          <w:szCs w:val="24"/>
        </w:rPr>
        <w:tab/>
        <w:t xml:space="preserve">            </w:t>
      </w:r>
      <w:sdt>
        <w:sdtPr>
          <w:rPr>
            <w:rFonts w:ascii="Trebuchet MS" w:hAnsi="Trebuchet MS" w:cs="Arial"/>
            <w:szCs w:val="24"/>
          </w:rPr>
          <w:id w:val="255417425"/>
          <w14:checkbox>
            <w14:checked w14:val="0"/>
            <w14:checkedState w14:val="2612" w14:font="MS Gothic"/>
            <w14:uncheckedState w14:val="2610" w14:font="MS Gothic"/>
          </w14:checkbox>
        </w:sdtPr>
        <w:sdtContent>
          <w:r w:rsidR="00163B81" w:rsidRPr="00163B81">
            <w:rPr>
              <w:rFonts w:ascii="Trebuchet MS" w:hAnsi="Trebuchet MS" w:cs="Arial" w:hint="eastAsia"/>
              <w:szCs w:val="24"/>
            </w:rPr>
            <w:t>☐</w:t>
          </w:r>
        </w:sdtContent>
      </w:sdt>
      <w:r w:rsidR="00163B81" w:rsidRPr="00163B81">
        <w:rPr>
          <w:rFonts w:ascii="Trebuchet MS" w:hAnsi="Trebuchet MS" w:cs="Arial"/>
          <w:szCs w:val="24"/>
        </w:rPr>
        <w:t xml:space="preserve"> </w:t>
      </w:r>
      <w:r w:rsidR="00163B81" w:rsidRPr="00163B81">
        <w:rPr>
          <w:rFonts w:ascii="Trebuchet MS" w:hAnsi="Trebuchet MS" w:cs="Arial"/>
          <w:sz w:val="22"/>
        </w:rPr>
        <w:t>No</w:t>
      </w:r>
    </w:p>
    <w:p w14:paraId="6B7280BC" w14:textId="77777777" w:rsidR="00163B81" w:rsidRPr="00331732" w:rsidRDefault="00163B81" w:rsidP="007F4B9C">
      <w:pPr>
        <w:pStyle w:val="Prrafodelista"/>
        <w:spacing w:before="120" w:after="120"/>
        <w:ind w:left="0" w:firstLine="696"/>
        <w:jc w:val="center"/>
        <w:rPr>
          <w:rFonts w:ascii="Trebuchet MS" w:hAnsi="Trebuchet MS" w:cs="Arial"/>
          <w:sz w:val="22"/>
        </w:rPr>
      </w:pPr>
    </w:p>
    <w:p w14:paraId="78C60B9F" w14:textId="77777777" w:rsidR="007F4B9C" w:rsidRDefault="007F4B9C" w:rsidP="007F4B9C">
      <w:pPr>
        <w:spacing w:before="120" w:after="0"/>
        <w:rPr>
          <w:rFonts w:ascii="Trebuchet MS" w:hAnsi="Trebuchet MS" w:cs="Arial"/>
          <w:sz w:val="22"/>
        </w:rPr>
      </w:pPr>
      <w:r w:rsidRPr="00331732">
        <w:rPr>
          <w:rFonts w:ascii="Trebuchet MS" w:hAnsi="Trebuchet MS" w:cs="Arial"/>
          <w:sz w:val="22"/>
        </w:rPr>
        <w:t xml:space="preserve">Comentarios: </w:t>
      </w:r>
    </w:p>
    <w:p w14:paraId="1DAF99D1" w14:textId="2BAA55D6" w:rsidR="00DA5CDA" w:rsidRDefault="00DA5CDA" w:rsidP="007F4B9C">
      <w:pPr>
        <w:spacing w:before="120" w:after="0"/>
        <w:rPr>
          <w:rFonts w:ascii="Trebuchet MS" w:hAnsi="Trebuchet MS" w:cs="Arial"/>
          <w:sz w:val="22"/>
        </w:rPr>
      </w:pPr>
      <w:r w:rsidRPr="00DA5CDA">
        <w:rPr>
          <w:rFonts w:ascii="Trebuchet MS" w:hAnsi="Trebuchet MS" w:cs="Arial"/>
          <w:noProof/>
          <w:sz w:val="22"/>
        </w:rPr>
        <mc:AlternateContent>
          <mc:Choice Requires="wps">
            <w:drawing>
              <wp:anchor distT="45720" distB="45720" distL="114300" distR="114300" simplePos="0" relativeHeight="251672604" behindDoc="0" locked="0" layoutInCell="1" allowOverlap="1" wp14:anchorId="218BBA25" wp14:editId="40ABB5CE">
                <wp:simplePos x="0" y="0"/>
                <wp:positionH relativeFrom="margin">
                  <wp:align>left</wp:align>
                </wp:positionH>
                <wp:positionV relativeFrom="paragraph">
                  <wp:posOffset>308610</wp:posOffset>
                </wp:positionV>
                <wp:extent cx="5715000" cy="1073150"/>
                <wp:effectExtent l="0" t="0" r="19050" b="12700"/>
                <wp:wrapSquare wrapText="bothSides"/>
                <wp:docPr id="2667229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3150"/>
                        </a:xfrm>
                        <a:prstGeom prst="rect">
                          <a:avLst/>
                        </a:prstGeom>
                        <a:solidFill>
                          <a:srgbClr val="FFFFFF"/>
                        </a:solidFill>
                        <a:ln w="9525">
                          <a:solidFill>
                            <a:srgbClr val="000000"/>
                          </a:solidFill>
                          <a:miter lim="800000"/>
                          <a:headEnd/>
                          <a:tailEnd/>
                        </a:ln>
                      </wps:spPr>
                      <wps:txbx>
                        <w:txbxContent>
                          <w:p w14:paraId="22A02C60" w14:textId="77777777" w:rsidR="00DA5CDA" w:rsidRDefault="00DA5CDA" w:rsidP="00DA5C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8BBA25" id="_x0000_s1032" type="#_x0000_t202" style="position:absolute;left:0;text-align:left;margin-left:0;margin-top:24.3pt;width:450pt;height:84.5pt;z-index:2516726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">
                <v:textbox>
                  <w:txbxContent>
                    <w:p w14:paraId="22A02C60" w14:textId="77777777" w:rsidR="00DA5CDA" w:rsidRDefault="00DA5CDA" w:rsidP="00DA5CDA"/>
                  </w:txbxContent>
                </v:textbox>
                <w10:wrap type="square" anchorx="margin"/>
              </v:shape>
            </w:pict>
          </mc:Fallback>
        </mc:AlternateContent>
      </w:r>
    </w:p>
    <w:p w14:paraId="346BEC1C" w14:textId="77777777" w:rsidR="00163B81" w:rsidRPr="00331732" w:rsidRDefault="00163B81" w:rsidP="00163B81">
      <w:pPr>
        <w:autoSpaceDE w:val="0"/>
        <w:autoSpaceDN w:val="0"/>
        <w:adjustRightInd w:val="0"/>
        <w:spacing w:before="0" w:after="0"/>
        <w:jc w:val="left"/>
        <w:rPr>
          <w:rFonts w:ascii="Trebuchet MS" w:hAnsi="Trebuchet MS" w:cs="Arial"/>
          <w:sz w:val="22"/>
        </w:rPr>
      </w:pPr>
    </w:p>
    <w:p w14:paraId="410D2B28" w14:textId="77777777" w:rsidR="00DF0CA4" w:rsidRPr="00331732" w:rsidRDefault="00DF0CA4" w:rsidP="00B0414C">
      <w:pPr>
        <w:autoSpaceDE w:val="0"/>
        <w:autoSpaceDN w:val="0"/>
        <w:adjustRightInd w:val="0"/>
        <w:spacing w:before="0" w:after="0"/>
        <w:rPr>
          <w:rFonts w:ascii="Trebuchet MS" w:hAnsi="Trebuchet MS" w:cs="Arial"/>
          <w:b/>
          <w:bCs/>
          <w:sz w:val="22"/>
          <w:u w:val="single"/>
        </w:rPr>
      </w:pPr>
    </w:p>
    <w:p w14:paraId="73F1F9BE" w14:textId="77777777" w:rsidR="00163B81" w:rsidRDefault="00163B81" w:rsidP="003E3604">
      <w:pPr>
        <w:autoSpaceDE w:val="0"/>
        <w:autoSpaceDN w:val="0"/>
        <w:adjustRightInd w:val="0"/>
        <w:spacing w:before="0" w:after="0"/>
        <w:jc w:val="left"/>
        <w:rPr>
          <w:rFonts w:ascii="Trebuchet MS" w:hAnsi="Trebuchet MS" w:cs="Arial"/>
          <w:sz w:val="22"/>
        </w:rPr>
      </w:pPr>
    </w:p>
    <w:p w14:paraId="2D84EE8B" w14:textId="77777777" w:rsidR="00801338" w:rsidRDefault="00801338" w:rsidP="003E3604">
      <w:pPr>
        <w:autoSpaceDE w:val="0"/>
        <w:autoSpaceDN w:val="0"/>
        <w:adjustRightInd w:val="0"/>
        <w:spacing w:before="0" w:after="0"/>
        <w:jc w:val="left"/>
        <w:rPr>
          <w:rFonts w:ascii="Trebuchet MS" w:hAnsi="Trebuchet MS" w:cs="Arial"/>
          <w:sz w:val="22"/>
        </w:rPr>
      </w:pPr>
    </w:p>
    <w:p w14:paraId="37EE55F3" w14:textId="7486D6F9" w:rsidR="003E3604" w:rsidRPr="00331732" w:rsidRDefault="003E3604" w:rsidP="003E3604">
      <w:pPr>
        <w:autoSpaceDE w:val="0"/>
        <w:autoSpaceDN w:val="0"/>
        <w:adjustRightInd w:val="0"/>
        <w:spacing w:before="0" w:after="0"/>
        <w:jc w:val="left"/>
        <w:rPr>
          <w:rFonts w:ascii="Trebuchet MS" w:hAnsi="Trebuchet MS" w:cs="Arial"/>
          <w:sz w:val="22"/>
        </w:rPr>
      </w:pPr>
      <w:r w:rsidRPr="00331732">
        <w:rPr>
          <w:rFonts w:ascii="Trebuchet MS" w:hAnsi="Trebuchet MS" w:cs="Arial"/>
          <w:sz w:val="22"/>
        </w:rPr>
        <w:t xml:space="preserve">DECLARACIONES DE LA CONTRAPARTE: </w:t>
      </w:r>
    </w:p>
    <w:p w14:paraId="7E240943" w14:textId="0A9BE83F" w:rsidR="00084BE3" w:rsidRPr="00331732" w:rsidRDefault="0087079A" w:rsidP="00084BE3">
      <w:pPr>
        <w:pStyle w:val="Prrafodelista"/>
        <w:numPr>
          <w:ilvl w:val="0"/>
          <w:numId w:val="6"/>
        </w:numPr>
        <w:rPr>
          <w:rFonts w:ascii="Trebuchet MS" w:hAnsi="Trebuchet MS" w:cs="Arial"/>
          <w:sz w:val="22"/>
        </w:rPr>
      </w:pPr>
      <w:r w:rsidRPr="00331732">
        <w:rPr>
          <w:rFonts w:ascii="Trebuchet MS" w:hAnsi="Trebuchet MS" w:cs="Arial"/>
          <w:sz w:val="22"/>
        </w:rPr>
        <w:t xml:space="preserve">La </w:t>
      </w:r>
      <w:r w:rsidR="00814178" w:rsidRPr="00331732">
        <w:rPr>
          <w:rFonts w:ascii="Trebuchet MS" w:eastAsia="Calibri" w:hAnsi="Trebuchet MS" w:cs="Arial"/>
          <w:sz w:val="22"/>
        </w:rPr>
        <w:t>Contraparte, sus Socios, Representantes Legales, Directores</w:t>
      </w:r>
      <w:r w:rsidR="00EE7CB8">
        <w:rPr>
          <w:rFonts w:ascii="Trebuchet MS" w:eastAsia="Calibri" w:hAnsi="Trebuchet MS" w:cs="Arial"/>
          <w:sz w:val="22"/>
        </w:rPr>
        <w:t>, Sociedades Vinculadas,</w:t>
      </w:r>
      <w:r w:rsidR="00814178" w:rsidRPr="00331732">
        <w:rPr>
          <w:rFonts w:ascii="Trebuchet MS" w:eastAsia="Calibri" w:hAnsi="Trebuchet MS" w:cs="Arial"/>
          <w:sz w:val="22"/>
        </w:rPr>
        <w:t xml:space="preserve"> o Beneficiarios Finales</w:t>
      </w:r>
      <w:r w:rsidRPr="00331732">
        <w:rPr>
          <w:rFonts w:ascii="Trebuchet MS" w:hAnsi="Trebuchet MS" w:cs="Arial"/>
          <w:sz w:val="22"/>
        </w:rPr>
        <w:t xml:space="preserve">, </w:t>
      </w:r>
      <w:r w:rsidR="00814178" w:rsidRPr="00331732">
        <w:rPr>
          <w:rFonts w:ascii="Trebuchet MS" w:hAnsi="Trebuchet MS" w:cs="Arial"/>
          <w:sz w:val="22"/>
        </w:rPr>
        <w:t>n</w:t>
      </w:r>
      <w:r w:rsidRPr="00331732">
        <w:rPr>
          <w:rFonts w:ascii="Trebuchet MS" w:hAnsi="Trebuchet MS" w:cs="Arial"/>
          <w:sz w:val="22"/>
        </w:rPr>
        <w:t xml:space="preserve">o </w:t>
      </w:r>
      <w:r w:rsidR="00814178" w:rsidRPr="00331732">
        <w:rPr>
          <w:rFonts w:ascii="Trebuchet MS" w:hAnsi="Trebuchet MS" w:cs="Arial"/>
          <w:sz w:val="22"/>
        </w:rPr>
        <w:t>han</w:t>
      </w:r>
      <w:r w:rsidRPr="00331732">
        <w:rPr>
          <w:rFonts w:ascii="Trebuchet MS" w:hAnsi="Trebuchet MS" w:cs="Arial"/>
          <w:sz w:val="22"/>
        </w:rPr>
        <w:t xml:space="preserve"> sido incluido</w:t>
      </w:r>
      <w:r w:rsidR="00814178" w:rsidRPr="00331732">
        <w:rPr>
          <w:rFonts w:ascii="Trebuchet MS" w:hAnsi="Trebuchet MS" w:cs="Arial"/>
          <w:sz w:val="22"/>
        </w:rPr>
        <w:t>s</w:t>
      </w:r>
      <w:r w:rsidRPr="00331732">
        <w:rPr>
          <w:rFonts w:ascii="Trebuchet MS" w:hAnsi="Trebuchet MS" w:cs="Arial"/>
          <w:sz w:val="22"/>
        </w:rPr>
        <w:t xml:space="preserve"> en ninguna de las listas para el control de lavado de activos y financiación del terrorismo administradas por las autoridades nacionales o extranjeras, tales como las listas SDNT de la Oficina de Control de Activos en el Exterior – OFAC, la lista de sanciones del Consejo de Seguridad de la Organización de las Naciones Unidas, así como cualquier otra lista pública relacionada con el tema del lavado de activos y financiación del terrorismo, y el soborno transnacional.</w:t>
      </w:r>
      <w:r w:rsidR="000E21A7">
        <w:rPr>
          <w:rFonts w:ascii="Trebuchet MS" w:hAnsi="Trebuchet MS" w:cs="Arial"/>
          <w:sz w:val="22"/>
        </w:rPr>
        <w:t xml:space="preserve"> En este sentido, </w:t>
      </w:r>
      <w:r w:rsidR="0016294E">
        <w:rPr>
          <w:rFonts w:ascii="Trebuchet MS" w:hAnsi="Trebuchet MS" w:cs="Arial"/>
          <w:sz w:val="22"/>
        </w:rPr>
        <w:t xml:space="preserve">no </w:t>
      </w:r>
      <w:r w:rsidR="000E21A7" w:rsidRPr="001125EC">
        <w:rPr>
          <w:rFonts w:ascii="Trebuchet MS" w:hAnsi="Trebuchet MS" w:cs="Arial"/>
          <w:sz w:val="22"/>
        </w:rPr>
        <w:t>contratarán con terceros que presenten un riesgo LA/FT, C/ST, o de Cumplimiento por estar incluidos en listas restrictivas o por haber sido condenado por delitos LA/FT, C/ST en otros países</w:t>
      </w:r>
      <w:r w:rsidR="0016294E">
        <w:rPr>
          <w:rFonts w:ascii="Trebuchet MS" w:hAnsi="Trebuchet MS" w:cs="Arial"/>
          <w:sz w:val="22"/>
        </w:rPr>
        <w:t xml:space="preserve">, así como tampoco contratarán </w:t>
      </w:r>
      <w:r w:rsidR="0016294E" w:rsidRPr="001125EC">
        <w:rPr>
          <w:rFonts w:ascii="Trebuchet MS" w:hAnsi="Trebuchet MS" w:cs="Arial"/>
          <w:sz w:val="22"/>
        </w:rPr>
        <w:t>ni tendrán vínculos de ningún tipo con terceros que realicen operaciones relacionadas con o cuyos recursos provengan de actividades ilícitas tipificadas en el Código Penal Colombiano o en cualquier norma que lo sustituya, adicione, o modifique</w:t>
      </w:r>
      <w:r w:rsidR="0016294E">
        <w:rPr>
          <w:rFonts w:ascii="Trebuchet MS" w:hAnsi="Trebuchet MS" w:cs="Arial"/>
          <w:sz w:val="22"/>
        </w:rPr>
        <w:t>.</w:t>
      </w:r>
    </w:p>
    <w:p w14:paraId="540714B3" w14:textId="77777777" w:rsidR="00084BE3" w:rsidRPr="00331732" w:rsidRDefault="00084BE3" w:rsidP="00B0414C">
      <w:pPr>
        <w:pStyle w:val="Prrafodelista"/>
        <w:rPr>
          <w:rFonts w:ascii="Trebuchet MS" w:hAnsi="Trebuchet MS" w:cs="Arial"/>
          <w:sz w:val="22"/>
        </w:rPr>
      </w:pPr>
    </w:p>
    <w:p w14:paraId="683B1341" w14:textId="320C4BDB" w:rsidR="00C70B98" w:rsidRPr="00331732" w:rsidRDefault="000F4250" w:rsidP="00C70B98">
      <w:pPr>
        <w:pStyle w:val="Prrafodelista"/>
        <w:numPr>
          <w:ilvl w:val="0"/>
          <w:numId w:val="6"/>
        </w:numPr>
        <w:rPr>
          <w:rFonts w:ascii="Trebuchet MS" w:hAnsi="Trebuchet MS" w:cs="Arial"/>
          <w:sz w:val="22"/>
        </w:rPr>
      </w:pPr>
      <w:r w:rsidRPr="00331732">
        <w:rPr>
          <w:rFonts w:ascii="Trebuchet MS" w:hAnsi="Trebuchet MS" w:cs="Arial"/>
          <w:sz w:val="22"/>
        </w:rPr>
        <w:t xml:space="preserve">La Contraparte no usará a ninguna de las empresas vinculadas al Grupo Empresarial Argos y/o frente a la compañía, entidad o vehículo de inversión con la que establecerá el vínculo contractual,  la relación comercial con estas y/o los bienes objeto de la relación contractual (en caso de ser aplicable), para cometer cualquier tipo de acto ilícito, especialmente aquellos relacionados con lavado de activos o de sus delitos fuente, financiación del terrorismo, financiamiento de la </w:t>
      </w:r>
      <w:r w:rsidRPr="00331732">
        <w:rPr>
          <w:rFonts w:ascii="Trebuchet MS" w:hAnsi="Trebuchet MS" w:cs="Arial"/>
          <w:sz w:val="22"/>
        </w:rPr>
        <w:lastRenderedPageBreak/>
        <w:t>proliferación de armas de destrucción masiva, y aquellos relacionados con acto</w:t>
      </w:r>
      <w:r w:rsidR="00D1181B">
        <w:rPr>
          <w:rFonts w:ascii="Trebuchet MS" w:hAnsi="Trebuchet MS" w:cs="Arial"/>
          <w:sz w:val="22"/>
        </w:rPr>
        <w:t>s</w:t>
      </w:r>
      <w:r w:rsidRPr="00331732">
        <w:rPr>
          <w:rFonts w:ascii="Trebuchet MS" w:hAnsi="Trebuchet MS" w:cs="Arial"/>
          <w:sz w:val="22"/>
        </w:rPr>
        <w:t xml:space="preserve"> de</w:t>
      </w:r>
      <w:r w:rsidR="00D1181B">
        <w:rPr>
          <w:rFonts w:ascii="Trebuchet MS" w:hAnsi="Trebuchet MS" w:cs="Arial"/>
          <w:sz w:val="22"/>
        </w:rPr>
        <w:t xml:space="preserve"> </w:t>
      </w:r>
      <w:r w:rsidRPr="00331732">
        <w:rPr>
          <w:rFonts w:ascii="Trebuchet MS" w:hAnsi="Trebuchet MS" w:cs="Arial"/>
          <w:sz w:val="22"/>
        </w:rPr>
        <w:t xml:space="preserve">fraude, soborno y/o corrupción, y soborno transnacional. Igualmente, no utilizará los recursos recibidos de las empresas vinculadas al Grupo Empresarial Argos y/o frente a la compañía, entidad o vehículo de inversión con la que establecerá el vínculo contractual, ni las relaciones comerciales con estas para cometer o financiar </w:t>
      </w:r>
      <w:r w:rsidR="00EE3DCF">
        <w:rPr>
          <w:rFonts w:ascii="Trebuchet MS" w:hAnsi="Trebuchet MS" w:cs="Arial"/>
          <w:sz w:val="22"/>
        </w:rPr>
        <w:t>a</w:t>
      </w:r>
      <w:r w:rsidRPr="00331732">
        <w:rPr>
          <w:rFonts w:ascii="Trebuchet MS" w:hAnsi="Trebuchet MS" w:cs="Arial"/>
          <w:sz w:val="22"/>
        </w:rPr>
        <w:t xml:space="preserve">ctividades </w:t>
      </w:r>
      <w:r w:rsidR="00EE3DCF">
        <w:rPr>
          <w:rFonts w:ascii="Trebuchet MS" w:hAnsi="Trebuchet MS" w:cs="Arial"/>
          <w:sz w:val="22"/>
        </w:rPr>
        <w:t>i</w:t>
      </w:r>
      <w:r w:rsidRPr="00331732">
        <w:rPr>
          <w:rFonts w:ascii="Trebuchet MS" w:hAnsi="Trebuchet MS" w:cs="Arial"/>
          <w:sz w:val="22"/>
        </w:rPr>
        <w:t xml:space="preserve">lícitas. </w:t>
      </w:r>
    </w:p>
    <w:p w14:paraId="3D5EA591" w14:textId="77777777" w:rsidR="00C70B98" w:rsidRPr="00331732" w:rsidRDefault="00C70B98" w:rsidP="00C70B98">
      <w:pPr>
        <w:pStyle w:val="Prrafodelista"/>
        <w:rPr>
          <w:rFonts w:ascii="Trebuchet MS" w:hAnsi="Trebuchet MS" w:cs="Arial"/>
          <w:sz w:val="22"/>
        </w:rPr>
      </w:pPr>
    </w:p>
    <w:p w14:paraId="398C9064" w14:textId="3B96AAEA" w:rsidR="00D761E8" w:rsidRPr="009058B5" w:rsidRDefault="00084BE3" w:rsidP="00D761E8">
      <w:pPr>
        <w:pStyle w:val="Prrafodelista"/>
        <w:numPr>
          <w:ilvl w:val="0"/>
          <w:numId w:val="6"/>
        </w:numPr>
        <w:rPr>
          <w:rFonts w:ascii="Trebuchet MS" w:hAnsi="Trebuchet MS" w:cs="Arial"/>
          <w:sz w:val="22"/>
        </w:rPr>
      </w:pPr>
      <w:r w:rsidRPr="00331732">
        <w:rPr>
          <w:rFonts w:ascii="Trebuchet MS" w:hAnsi="Trebuchet MS" w:cs="Arial"/>
          <w:sz w:val="22"/>
        </w:rPr>
        <w:t>Los recursos, dineros, activos o bienes de propiedad</w:t>
      </w:r>
      <w:r w:rsidR="006F0409" w:rsidRPr="00331732">
        <w:rPr>
          <w:rFonts w:ascii="Trebuchet MS" w:hAnsi="Trebuchet MS" w:cs="Arial"/>
          <w:sz w:val="22"/>
        </w:rPr>
        <w:t xml:space="preserve"> de </w:t>
      </w:r>
      <w:r w:rsidR="00EE3DCF">
        <w:rPr>
          <w:rFonts w:ascii="Trebuchet MS" w:hAnsi="Trebuchet MS" w:cs="Arial"/>
          <w:sz w:val="22"/>
        </w:rPr>
        <w:t>l</w:t>
      </w:r>
      <w:r w:rsidR="006241ED" w:rsidRPr="00331732">
        <w:rPr>
          <w:rFonts w:ascii="Trebuchet MS" w:hAnsi="Trebuchet MS" w:cs="Arial"/>
          <w:sz w:val="22"/>
        </w:rPr>
        <w:t>a Contraparte</w:t>
      </w:r>
      <w:r w:rsidRPr="00331732">
        <w:rPr>
          <w:rFonts w:ascii="Trebuchet MS" w:hAnsi="Trebuchet MS" w:cs="Arial"/>
          <w:sz w:val="22"/>
        </w:rPr>
        <w:t xml:space="preserve"> y los relacionados con el acuerdo que se suscriba con alguna de las empresas vinculadas al Grupo Empresarial Argos y/o frente a la compañía, entidad o vehículo de inversión con la que establecerá el vínculo contractual, tienen procedencia lícita y no están vinculados con el lavado de activos, ni con ninguno de sus delitos fuente. </w:t>
      </w:r>
    </w:p>
    <w:p w14:paraId="608C2830" w14:textId="77777777" w:rsidR="00D761E8" w:rsidRPr="009058B5" w:rsidRDefault="00D761E8" w:rsidP="00D761E8">
      <w:pPr>
        <w:pStyle w:val="Prrafodelista"/>
        <w:rPr>
          <w:rFonts w:ascii="Trebuchet MS" w:hAnsi="Trebuchet MS" w:cs="Arial"/>
          <w:sz w:val="22"/>
        </w:rPr>
      </w:pPr>
    </w:p>
    <w:p w14:paraId="5DC155B6" w14:textId="06B25604" w:rsidR="00830B33" w:rsidRPr="00830B33" w:rsidRDefault="00915E49" w:rsidP="00830B33">
      <w:pPr>
        <w:pStyle w:val="Prrafodelista"/>
        <w:numPr>
          <w:ilvl w:val="0"/>
          <w:numId w:val="6"/>
        </w:numPr>
        <w:rPr>
          <w:rFonts w:ascii="Trebuchet MS" w:hAnsi="Trebuchet MS" w:cs="Arial"/>
          <w:sz w:val="22"/>
        </w:rPr>
      </w:pPr>
      <w:r w:rsidRPr="009058B5">
        <w:rPr>
          <w:rFonts w:ascii="Trebuchet MS" w:hAnsi="Trebuchet MS" w:cs="Arial"/>
          <w:sz w:val="22"/>
        </w:rPr>
        <w:t xml:space="preserve">La </w:t>
      </w:r>
      <w:r w:rsidRPr="009058B5">
        <w:rPr>
          <w:rFonts w:ascii="Trebuchet MS" w:eastAsia="Calibri" w:hAnsi="Trebuchet MS" w:cs="Arial"/>
          <w:sz w:val="22"/>
        </w:rPr>
        <w:t xml:space="preserve">Contraparte, sus Socios, Representantes Legales, </w:t>
      </w:r>
      <w:proofErr w:type="gramStart"/>
      <w:r w:rsidRPr="009058B5">
        <w:rPr>
          <w:rFonts w:ascii="Trebuchet MS" w:eastAsia="Calibri" w:hAnsi="Trebuchet MS" w:cs="Arial"/>
          <w:sz w:val="22"/>
        </w:rPr>
        <w:t>Directores</w:t>
      </w:r>
      <w:proofErr w:type="gramEnd"/>
      <w:r w:rsidR="00D20DD9" w:rsidRPr="009058B5">
        <w:rPr>
          <w:rFonts w:ascii="Trebuchet MS" w:eastAsia="Calibri" w:hAnsi="Trebuchet MS" w:cs="Arial"/>
          <w:sz w:val="22"/>
        </w:rPr>
        <w:t>,</w:t>
      </w:r>
      <w:r w:rsidRPr="009058B5">
        <w:rPr>
          <w:rFonts w:ascii="Trebuchet MS" w:eastAsia="Calibri" w:hAnsi="Trebuchet MS" w:cs="Arial"/>
          <w:sz w:val="22"/>
        </w:rPr>
        <w:t xml:space="preserve"> </w:t>
      </w:r>
      <w:r w:rsidR="00EE7CB8">
        <w:rPr>
          <w:rFonts w:ascii="Trebuchet MS" w:eastAsia="Calibri" w:hAnsi="Trebuchet MS" w:cs="Arial"/>
          <w:sz w:val="22"/>
        </w:rPr>
        <w:t xml:space="preserve">Sociedades Vinculadas, </w:t>
      </w:r>
      <w:r w:rsidRPr="00AA7ADA">
        <w:rPr>
          <w:rFonts w:ascii="Trebuchet MS" w:eastAsia="Calibri" w:hAnsi="Trebuchet MS" w:cs="Arial"/>
          <w:sz w:val="22"/>
        </w:rPr>
        <w:t>Beneficiarios Finales</w:t>
      </w:r>
      <w:r w:rsidR="00FF424D" w:rsidRPr="00AA7ADA">
        <w:rPr>
          <w:rFonts w:ascii="Trebuchet MS" w:eastAsia="Calibri" w:hAnsi="Trebuchet MS" w:cs="Arial"/>
          <w:sz w:val="22"/>
        </w:rPr>
        <w:t xml:space="preserve"> o Revisoría Fiscal</w:t>
      </w:r>
      <w:r w:rsidRPr="00AA7ADA">
        <w:rPr>
          <w:rFonts w:ascii="Trebuchet MS" w:eastAsiaTheme="minorEastAsia" w:hAnsi="Trebuchet MS" w:cs="Arial"/>
          <w:sz w:val="22"/>
        </w:rPr>
        <w:t xml:space="preserve"> no han ofrecido, pagado, entregado, o prometido pagar</w:t>
      </w:r>
      <w:r w:rsidR="00E51A70">
        <w:rPr>
          <w:rFonts w:ascii="Trebuchet MS" w:eastAsiaTheme="minorEastAsia" w:hAnsi="Trebuchet MS" w:cs="Arial"/>
          <w:sz w:val="22"/>
        </w:rPr>
        <w:t xml:space="preserve">, ni han </w:t>
      </w:r>
      <w:r w:rsidR="00EC68B9">
        <w:rPr>
          <w:rFonts w:ascii="Trebuchet MS" w:eastAsiaTheme="minorEastAsia" w:hAnsi="Trebuchet MS" w:cs="Arial"/>
          <w:sz w:val="22"/>
        </w:rPr>
        <w:t>recibido</w:t>
      </w:r>
      <w:r w:rsidRPr="00AA7ADA">
        <w:rPr>
          <w:rFonts w:ascii="Trebuchet MS" w:eastAsiaTheme="minorEastAsia" w:hAnsi="Trebuchet MS" w:cs="Arial"/>
          <w:sz w:val="22"/>
        </w:rPr>
        <w:t xml:space="preserve"> dinero, regalos o bienes de valor a funcionarios</w:t>
      </w:r>
      <w:r w:rsidR="00830B33">
        <w:rPr>
          <w:rFonts w:ascii="Trebuchet MS" w:eastAsiaTheme="minorEastAsia" w:hAnsi="Trebuchet MS" w:cs="Arial"/>
          <w:sz w:val="22"/>
        </w:rPr>
        <w:t xml:space="preserve">, </w:t>
      </w:r>
      <w:r w:rsidRPr="00AA7ADA">
        <w:rPr>
          <w:rFonts w:ascii="Trebuchet MS" w:eastAsiaTheme="minorEastAsia" w:hAnsi="Trebuchet MS" w:cs="Arial"/>
          <w:sz w:val="22"/>
        </w:rPr>
        <w:t xml:space="preserve">empleados </w:t>
      </w:r>
      <w:r w:rsidR="00830B33">
        <w:rPr>
          <w:rFonts w:ascii="Trebuchet MS" w:eastAsiaTheme="minorEastAsia" w:hAnsi="Trebuchet MS" w:cs="Arial"/>
          <w:sz w:val="22"/>
        </w:rPr>
        <w:t xml:space="preserve">o contratistas </w:t>
      </w:r>
      <w:r w:rsidRPr="00AA7ADA">
        <w:rPr>
          <w:rFonts w:ascii="Trebuchet MS" w:eastAsiaTheme="minorEastAsia" w:hAnsi="Trebuchet MS" w:cs="Arial"/>
          <w:sz w:val="22"/>
        </w:rPr>
        <w:t>del gobierno, a partidos políticos oficiales, a candidatos a cargos políticos o a funcionarios de organizaciones públicas nacionales o internacionales en contravención de las normas aplicables.</w:t>
      </w:r>
    </w:p>
    <w:p w14:paraId="4A3E9405" w14:textId="77777777" w:rsidR="00830B33" w:rsidRPr="00830B33" w:rsidRDefault="00830B33" w:rsidP="00830B33">
      <w:pPr>
        <w:pStyle w:val="Prrafodelista"/>
        <w:rPr>
          <w:rFonts w:ascii="Trebuchet MS" w:hAnsi="Trebuchet MS" w:cs="Arial"/>
          <w:sz w:val="22"/>
        </w:rPr>
      </w:pPr>
    </w:p>
    <w:p w14:paraId="4259C7CE" w14:textId="095B9BE3" w:rsidR="00D761E8" w:rsidRPr="000F53E0" w:rsidRDefault="00E67D56" w:rsidP="00B811C4">
      <w:pPr>
        <w:pStyle w:val="Prrafodelista"/>
        <w:numPr>
          <w:ilvl w:val="0"/>
          <w:numId w:val="6"/>
        </w:numPr>
        <w:rPr>
          <w:rFonts w:ascii="Trebuchet MS" w:hAnsi="Trebuchet MS" w:cs="Arial"/>
          <w:sz w:val="22"/>
        </w:rPr>
      </w:pPr>
      <w:r w:rsidRPr="00AA7ADA">
        <w:rPr>
          <w:rFonts w:ascii="Trebuchet MS" w:hAnsi="Trebuchet MS" w:cs="Arial"/>
          <w:sz w:val="22"/>
        </w:rPr>
        <w:t>La Contraparte</w:t>
      </w:r>
      <w:r w:rsidR="00F115B0" w:rsidRPr="00AA7ADA">
        <w:rPr>
          <w:rFonts w:ascii="Trebuchet MS" w:hAnsi="Trebuchet MS" w:cs="Arial"/>
          <w:sz w:val="22"/>
        </w:rPr>
        <w:t xml:space="preserve"> a</w:t>
      </w:r>
      <w:r w:rsidR="00051275" w:rsidRPr="00AA7ADA">
        <w:rPr>
          <w:rFonts w:ascii="Trebuchet MS" w:hAnsi="Trebuchet MS" w:cs="Arial"/>
          <w:sz w:val="22"/>
        </w:rPr>
        <w:t>utoriz</w:t>
      </w:r>
      <w:r w:rsidR="00F115B0" w:rsidRPr="00AA7ADA">
        <w:rPr>
          <w:rFonts w:ascii="Trebuchet MS" w:hAnsi="Trebuchet MS" w:cs="Arial"/>
          <w:sz w:val="22"/>
        </w:rPr>
        <w:t>a</w:t>
      </w:r>
      <w:r w:rsidR="00051275" w:rsidRPr="00AA7ADA">
        <w:rPr>
          <w:rFonts w:ascii="Trebuchet MS" w:hAnsi="Trebuchet MS" w:cs="Arial"/>
          <w:sz w:val="22"/>
        </w:rPr>
        <w:t xml:space="preserve"> a las empresas vinculadas al Grupo Empresarial Argos y/o frente a la compañía, entidad o vehículo de inversión con la que establecerá el vínculo contractual para tratar los datos personales suministrados de acuerdo con los principios y finalidades establecidos en la Política de Tratamiento de Datos Personales</w:t>
      </w:r>
      <w:r w:rsidR="002916B6">
        <w:rPr>
          <w:rStyle w:val="Refdenotaalpie"/>
          <w:rFonts w:ascii="Trebuchet MS" w:hAnsi="Trebuchet MS" w:cs="Arial"/>
          <w:sz w:val="22"/>
        </w:rPr>
        <w:footnoteReference w:id="7"/>
      </w:r>
      <w:r w:rsidR="00051275" w:rsidRPr="00AA7ADA">
        <w:rPr>
          <w:rFonts w:ascii="Trebuchet MS" w:hAnsi="Trebuchet MS" w:cs="Arial"/>
          <w:sz w:val="22"/>
        </w:rPr>
        <w:t>.</w:t>
      </w:r>
      <w:r w:rsidR="00DF1D8A" w:rsidRPr="00AA7ADA">
        <w:rPr>
          <w:rFonts w:ascii="Trebuchet MS" w:hAnsi="Trebuchet MS" w:cs="Arial"/>
          <w:sz w:val="22"/>
        </w:rPr>
        <w:t xml:space="preserve"> </w:t>
      </w:r>
      <w:r w:rsidR="00051275" w:rsidRPr="00AA7ADA">
        <w:rPr>
          <w:rFonts w:ascii="Trebuchet MS" w:hAnsi="Trebuchet MS" w:cs="Arial"/>
          <w:sz w:val="22"/>
        </w:rPr>
        <w:t>Igualmente, informo que doy mi autorización expresa para efectuar las verificaciones que considere pertinentes, en bases de datos, incluyendo, pero sin limitarse, a Procuraduría, Registraduría, Rama Judicial, Policía Nacional, Contraloría, listas de control, información pública nacional o internacional. Lo anterior podrá hacerse a través de terceros, quienes deberán en todo caso cumplir con la Política de Tratamiento de Datos Personales de la compañía con quien se tiene relación.</w:t>
      </w:r>
      <w:r w:rsidR="006228FC" w:rsidRPr="00AA7ADA">
        <w:rPr>
          <w:rFonts w:ascii="Trebuchet MS" w:hAnsi="Trebuchet MS" w:cs="Arial"/>
          <w:sz w:val="22"/>
        </w:rPr>
        <w:t xml:space="preserve"> Así mismo, se compromete a mantener la confidencialidad de la información y los datos suministrados</w:t>
      </w:r>
      <w:r w:rsidR="006228FC" w:rsidRPr="000F53E0">
        <w:rPr>
          <w:rFonts w:ascii="Trebuchet MS" w:hAnsi="Trebuchet MS" w:cs="Arial"/>
          <w:sz w:val="22"/>
        </w:rPr>
        <w:t>, y a protegerlos para evitar su divulgación, adoptando todas las medidas y/o precauciones razonables para proteger la información recibida.</w:t>
      </w:r>
    </w:p>
    <w:p w14:paraId="0952EEA0" w14:textId="77777777" w:rsidR="00D761E8" w:rsidRPr="000F53E0" w:rsidRDefault="00D761E8" w:rsidP="00D761E8">
      <w:pPr>
        <w:pStyle w:val="Prrafodelista"/>
        <w:rPr>
          <w:rFonts w:ascii="Trebuchet MS" w:hAnsi="Trebuchet MS" w:cs="Arial"/>
          <w:sz w:val="22"/>
        </w:rPr>
      </w:pPr>
    </w:p>
    <w:p w14:paraId="63C64ECF" w14:textId="77777777" w:rsidR="00B42E7E" w:rsidRDefault="00595FAE" w:rsidP="00B42E7E">
      <w:pPr>
        <w:pStyle w:val="Prrafodelista"/>
        <w:numPr>
          <w:ilvl w:val="0"/>
          <w:numId w:val="6"/>
        </w:numPr>
        <w:rPr>
          <w:rFonts w:ascii="Trebuchet MS" w:hAnsi="Trebuchet MS" w:cs="Arial"/>
          <w:sz w:val="22"/>
        </w:rPr>
      </w:pPr>
      <w:r w:rsidRPr="000F53E0">
        <w:rPr>
          <w:rFonts w:ascii="Trebuchet MS" w:hAnsi="Trebuchet MS" w:cs="Arial"/>
          <w:sz w:val="22"/>
        </w:rPr>
        <w:t>La Contraparte autoriza a las empresas vinculadas al Grupo Empresarial Argos y/o frente a la compañía, entidad o vehículo de inversión con la que establecerá el vínculo contractual a</w:t>
      </w:r>
      <w:r w:rsidR="00197321" w:rsidRPr="000F53E0">
        <w:rPr>
          <w:rFonts w:ascii="Trebuchet MS" w:hAnsi="Trebuchet MS" w:cs="Arial"/>
          <w:sz w:val="22"/>
        </w:rPr>
        <w:t xml:space="preserve"> auditar el cumplimiento </w:t>
      </w:r>
      <w:r w:rsidR="006305E9" w:rsidRPr="000F53E0">
        <w:rPr>
          <w:rFonts w:ascii="Trebuchet MS" w:hAnsi="Trebuchet MS" w:cs="Arial"/>
          <w:sz w:val="22"/>
        </w:rPr>
        <w:t>del contrato</w:t>
      </w:r>
      <w:r w:rsidR="006B171D" w:rsidRPr="000F53E0">
        <w:rPr>
          <w:rFonts w:ascii="Trebuchet MS" w:hAnsi="Trebuchet MS" w:cs="Arial"/>
          <w:sz w:val="22"/>
        </w:rPr>
        <w:t>. Además, autoriza</w:t>
      </w:r>
      <w:r w:rsidRPr="000F53E0">
        <w:rPr>
          <w:rFonts w:ascii="Trebuchet MS" w:hAnsi="Trebuchet MS" w:cs="Arial"/>
          <w:sz w:val="22"/>
        </w:rPr>
        <w:t xml:space="preserve"> terminar unilateralmente la relación contractual en caso de presentarse algún cambio en el estado de las declaraciones, ya sea por inconsistencia en la información declarada, por llegar a estar incluido en las listas de control de riesgo </w:t>
      </w:r>
      <w:r w:rsidRPr="000F53E0">
        <w:rPr>
          <w:rFonts w:ascii="Trebuchet MS" w:hAnsi="Trebuchet MS" w:cs="Arial"/>
          <w:sz w:val="22"/>
        </w:rPr>
        <w:lastRenderedPageBreak/>
        <w:t xml:space="preserve">de lavado de activos y financiación del terrorismo nacionales o internacionales, por la existencia de investigaciones, procesos, sanciones o condenas penales por delitos en </w:t>
      </w:r>
      <w:r w:rsidR="00AA6A7F">
        <w:rPr>
          <w:rFonts w:ascii="Trebuchet MS" w:hAnsi="Trebuchet MS" w:cs="Arial"/>
          <w:sz w:val="22"/>
        </w:rPr>
        <w:t>su</w:t>
      </w:r>
      <w:r w:rsidRPr="000F53E0">
        <w:rPr>
          <w:rFonts w:ascii="Trebuchet MS" w:hAnsi="Trebuchet MS" w:cs="Arial"/>
          <w:sz w:val="22"/>
        </w:rPr>
        <w:t xml:space="preserve"> contra, o cualquier otra cambio que modifique la naturaleza de la información declarada. En todo caso, </w:t>
      </w:r>
      <w:r w:rsidR="00AC4242">
        <w:rPr>
          <w:rFonts w:ascii="Trebuchet MS" w:hAnsi="Trebuchet MS" w:cs="Arial"/>
          <w:sz w:val="22"/>
        </w:rPr>
        <w:t>la Contraparte se</w:t>
      </w:r>
      <w:r w:rsidRPr="000F53E0">
        <w:rPr>
          <w:rFonts w:ascii="Trebuchet MS" w:hAnsi="Trebuchet MS" w:cs="Arial"/>
          <w:sz w:val="22"/>
        </w:rPr>
        <w:t xml:space="preserve"> compromet</w:t>
      </w:r>
      <w:r w:rsidR="00AC4242">
        <w:rPr>
          <w:rFonts w:ascii="Trebuchet MS" w:hAnsi="Trebuchet MS" w:cs="Arial"/>
          <w:sz w:val="22"/>
        </w:rPr>
        <w:t>e</w:t>
      </w:r>
      <w:r w:rsidRPr="000F53E0">
        <w:rPr>
          <w:rFonts w:ascii="Trebuchet MS" w:hAnsi="Trebuchet MS" w:cs="Arial"/>
          <w:sz w:val="22"/>
        </w:rPr>
        <w:t xml:space="preserve"> a notificar inmediatamente si la información declarada tiene algún cambio, y a actualizarla cada que sea solicitada. Asimismo, exim</w:t>
      </w:r>
      <w:r w:rsidR="00AC4242">
        <w:rPr>
          <w:rFonts w:ascii="Trebuchet MS" w:hAnsi="Trebuchet MS" w:cs="Arial"/>
          <w:sz w:val="22"/>
        </w:rPr>
        <w:t>e</w:t>
      </w:r>
      <w:r w:rsidRPr="000F53E0">
        <w:rPr>
          <w:rFonts w:ascii="Trebuchet MS" w:hAnsi="Trebuchet MS" w:cs="Arial"/>
          <w:sz w:val="22"/>
        </w:rPr>
        <w:t xml:space="preserve"> de toda responsabilidad a las empresas vinculadas al Grupo Empresarial Argos y/o frente a la compañía, entidad o vehículo de inversión con la que establecerá el vínculo contractual</w:t>
      </w:r>
      <w:r w:rsidRPr="000F53E0" w:rsidDel="003E24AA">
        <w:rPr>
          <w:rFonts w:ascii="Trebuchet MS" w:hAnsi="Trebuchet MS" w:cs="Arial"/>
          <w:sz w:val="22"/>
        </w:rPr>
        <w:t xml:space="preserve"> </w:t>
      </w:r>
      <w:r w:rsidRPr="000F53E0">
        <w:rPr>
          <w:rFonts w:ascii="Trebuchet MS" w:hAnsi="Trebuchet MS" w:cs="Arial"/>
          <w:sz w:val="22"/>
        </w:rPr>
        <w:t xml:space="preserve">con ocasión a la información errónea, falsa o inexacta que proporcione. </w:t>
      </w:r>
    </w:p>
    <w:p w14:paraId="6E89A4FB" w14:textId="77777777" w:rsidR="00B42E7E" w:rsidRDefault="00B42E7E" w:rsidP="00B42E7E">
      <w:pPr>
        <w:pStyle w:val="Prrafodelista"/>
        <w:rPr>
          <w:rFonts w:ascii="Trebuchet MS" w:hAnsi="Trebuchet MS" w:cs="Arial"/>
          <w:sz w:val="22"/>
        </w:rPr>
      </w:pPr>
    </w:p>
    <w:p w14:paraId="38CEBC3D" w14:textId="082A8F40" w:rsidR="00C33172" w:rsidRDefault="00C4281E" w:rsidP="00B42E7E">
      <w:pPr>
        <w:pStyle w:val="Prrafodelista"/>
        <w:numPr>
          <w:ilvl w:val="0"/>
          <w:numId w:val="6"/>
        </w:numPr>
        <w:rPr>
          <w:rFonts w:ascii="Trebuchet MS" w:hAnsi="Trebuchet MS" w:cs="Arial"/>
          <w:sz w:val="22"/>
        </w:rPr>
      </w:pPr>
      <w:r w:rsidRPr="00B42E7E">
        <w:rPr>
          <w:rFonts w:ascii="Trebuchet MS" w:hAnsi="Trebuchet MS" w:cs="Arial"/>
          <w:sz w:val="22"/>
        </w:rPr>
        <w:t>La Contraparte se compromete a actualizar la información consignada en este documento por lo menos una vez al año o cuando alguna de las empresas vinculadas al Grupo Empresarial Argos y/o frente a la compañía, entidad o vehículo de inversión con la que establecerá el vínculo contractual lo requiera. En este sentido, autoriz</w:t>
      </w:r>
      <w:r w:rsidR="00443CCF" w:rsidRPr="00B42E7E">
        <w:rPr>
          <w:rFonts w:ascii="Trebuchet MS" w:hAnsi="Trebuchet MS" w:cs="Arial"/>
          <w:sz w:val="22"/>
        </w:rPr>
        <w:t>a</w:t>
      </w:r>
      <w:r w:rsidRPr="00B42E7E">
        <w:rPr>
          <w:rFonts w:ascii="Trebuchet MS" w:hAnsi="Trebuchet MS" w:cs="Arial"/>
          <w:sz w:val="22"/>
        </w:rPr>
        <w:t xml:space="preserve"> la adopción de otras medidas de prevención o mitigación de riesgos cuando se presente una modificación sustancial de las declaraciones anteriores que, a juicio de estas, pueda implicar impactos legales, económicos, operativos o reputacionales.</w:t>
      </w:r>
    </w:p>
    <w:p w14:paraId="2B19BE1D" w14:textId="77777777" w:rsidR="00DA5CDA" w:rsidRPr="00DA5CDA" w:rsidRDefault="00DA5CDA" w:rsidP="00DA5CDA">
      <w:pPr>
        <w:pStyle w:val="Prrafodelista"/>
        <w:rPr>
          <w:rFonts w:ascii="Trebuchet MS" w:hAnsi="Trebuchet MS" w:cs="Arial"/>
          <w:sz w:val="22"/>
        </w:rPr>
      </w:pPr>
    </w:p>
    <w:p w14:paraId="55EDCCDE" w14:textId="77777777" w:rsidR="00DA5CDA" w:rsidRDefault="00DA5CDA" w:rsidP="00DA5CDA">
      <w:pPr>
        <w:pStyle w:val="paragraph"/>
        <w:spacing w:before="0" w:beforeAutospacing="0" w:after="0" w:afterAutospacing="0"/>
        <w:jc w:val="both"/>
        <w:textAlignment w:val="baseline"/>
        <w:rPr>
          <w:rFonts w:ascii="Trebuchet MS" w:eastAsiaTheme="minorHAnsi" w:hAnsi="Trebuchet MS" w:cs="Arial"/>
          <w:color w:val="002060"/>
          <w:sz w:val="22"/>
          <w:szCs w:val="22"/>
          <w:lang w:eastAsia="en-US"/>
        </w:rPr>
      </w:pPr>
      <w:r w:rsidRPr="0092454E">
        <w:rPr>
          <w:rFonts w:ascii="Trebuchet MS" w:eastAsiaTheme="minorHAnsi" w:hAnsi="Trebuchet MS" w:cs="Arial"/>
          <w:color w:val="002060"/>
          <w:sz w:val="22"/>
          <w:szCs w:val="22"/>
          <w:lang w:eastAsia="en-US"/>
        </w:rPr>
        <w:t>En constancia de lo anterior y como manifestación de la veracidad de la información incorporada en el presente documento, se firma en</w:t>
      </w:r>
      <w:r>
        <w:rPr>
          <w:rFonts w:ascii="Trebuchet MS" w:eastAsiaTheme="minorHAnsi" w:hAnsi="Trebuchet MS" w:cs="Arial"/>
          <w:color w:val="002060"/>
          <w:sz w:val="22"/>
          <w:szCs w:val="22"/>
          <w:lang w:eastAsia="en-US"/>
        </w:rPr>
        <w:t>:</w:t>
      </w:r>
    </w:p>
    <w:p w14:paraId="1ED93399" w14:textId="77777777" w:rsidR="00DA5CDA" w:rsidRPr="0092454E" w:rsidRDefault="00DA5CDA" w:rsidP="00DA5CDA">
      <w:pPr>
        <w:pStyle w:val="paragraph"/>
        <w:spacing w:before="0" w:beforeAutospacing="0" w:after="0" w:afterAutospacing="0"/>
        <w:jc w:val="both"/>
        <w:textAlignment w:val="baseline"/>
        <w:rPr>
          <w:rFonts w:ascii="Trebuchet MS" w:eastAsiaTheme="minorHAnsi" w:hAnsi="Trebuchet MS" w:cs="Arial"/>
          <w:color w:val="002060"/>
          <w:sz w:val="22"/>
          <w:szCs w:val="22"/>
          <w:lang w:eastAsia="en-US"/>
        </w:rPr>
      </w:pPr>
    </w:p>
    <w:tbl>
      <w:tblPr>
        <w:tblStyle w:val="Tablaconcuadrcula"/>
        <w:tblW w:w="0" w:type="auto"/>
        <w:tblLook w:val="04A0" w:firstRow="1" w:lastRow="0" w:firstColumn="1" w:lastColumn="0" w:noHBand="0" w:noVBand="1"/>
      </w:tblPr>
      <w:tblGrid>
        <w:gridCol w:w="2263"/>
        <w:gridCol w:w="2694"/>
      </w:tblGrid>
      <w:tr w:rsidR="00DA5CDA" w14:paraId="07B73564" w14:textId="77777777" w:rsidTr="002A365E">
        <w:tc>
          <w:tcPr>
            <w:tcW w:w="2263" w:type="dxa"/>
          </w:tcPr>
          <w:p w14:paraId="0D9D2AFC"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bookmarkStart w:id="0" w:name="_Hlk198044796"/>
            <w:r>
              <w:rPr>
                <w:rFonts w:ascii="Trebuchet MS" w:hAnsi="Trebuchet MS"/>
                <w:color w:val="002060"/>
                <w:sz w:val="22"/>
                <w:szCs w:val="22"/>
              </w:rPr>
              <w:t xml:space="preserve">Ciudad  </w:t>
            </w:r>
          </w:p>
        </w:tc>
        <w:tc>
          <w:tcPr>
            <w:tcW w:w="2694" w:type="dxa"/>
          </w:tcPr>
          <w:p w14:paraId="6186B413"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p>
        </w:tc>
      </w:tr>
      <w:tr w:rsidR="00DA5CDA" w14:paraId="720B403D" w14:textId="77777777" w:rsidTr="002A365E">
        <w:trPr>
          <w:trHeight w:val="218"/>
        </w:trPr>
        <w:tc>
          <w:tcPr>
            <w:tcW w:w="2263" w:type="dxa"/>
          </w:tcPr>
          <w:p w14:paraId="1A87F3CE"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r>
              <w:rPr>
                <w:rFonts w:ascii="Trebuchet MS" w:hAnsi="Trebuchet MS"/>
                <w:color w:val="002060"/>
                <w:sz w:val="22"/>
                <w:szCs w:val="22"/>
              </w:rPr>
              <w:t xml:space="preserve">Dia  </w:t>
            </w:r>
          </w:p>
        </w:tc>
        <w:tc>
          <w:tcPr>
            <w:tcW w:w="2694" w:type="dxa"/>
          </w:tcPr>
          <w:p w14:paraId="6CA0DB55"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p>
        </w:tc>
      </w:tr>
      <w:tr w:rsidR="00DA5CDA" w:rsidRPr="001334F5" w14:paraId="7A54E9BB" w14:textId="77777777" w:rsidTr="002A365E">
        <w:tc>
          <w:tcPr>
            <w:tcW w:w="2263" w:type="dxa"/>
          </w:tcPr>
          <w:p w14:paraId="34AC67CF" w14:textId="77777777" w:rsidR="00DA5CDA" w:rsidRPr="001334F5"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lang w:val="en-US"/>
              </w:rPr>
            </w:pPr>
            <w:r>
              <w:rPr>
                <w:rFonts w:ascii="Trebuchet MS" w:hAnsi="Trebuchet MS"/>
                <w:color w:val="002060"/>
                <w:sz w:val="22"/>
                <w:szCs w:val="22"/>
                <w:lang w:val="en-US"/>
              </w:rPr>
              <w:t>Mes</w:t>
            </w:r>
          </w:p>
        </w:tc>
        <w:tc>
          <w:tcPr>
            <w:tcW w:w="2694" w:type="dxa"/>
          </w:tcPr>
          <w:p w14:paraId="55174F95" w14:textId="77777777" w:rsidR="00DA5CDA" w:rsidRPr="001334F5"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lang w:val="en-US"/>
              </w:rPr>
            </w:pPr>
          </w:p>
        </w:tc>
      </w:tr>
      <w:tr w:rsidR="00DA5CDA" w14:paraId="17E2E80A" w14:textId="77777777" w:rsidTr="002A365E">
        <w:tc>
          <w:tcPr>
            <w:tcW w:w="2263" w:type="dxa"/>
          </w:tcPr>
          <w:p w14:paraId="2697ACA3"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r>
              <w:rPr>
                <w:rFonts w:ascii="Trebuchet MS" w:hAnsi="Trebuchet MS"/>
                <w:color w:val="002060"/>
                <w:sz w:val="22"/>
                <w:szCs w:val="22"/>
              </w:rPr>
              <w:t>Año  </w:t>
            </w:r>
          </w:p>
        </w:tc>
        <w:tc>
          <w:tcPr>
            <w:tcW w:w="2694" w:type="dxa"/>
          </w:tcPr>
          <w:p w14:paraId="23C6ACE1" w14:textId="77777777" w:rsidR="00DA5CDA" w:rsidRDefault="00DA5CDA" w:rsidP="002A365E">
            <w:pPr>
              <w:pStyle w:val="paragraph"/>
              <w:spacing w:before="0" w:beforeAutospacing="0" w:after="0" w:afterAutospacing="0"/>
              <w:jc w:val="both"/>
              <w:textAlignment w:val="baseline"/>
              <w:rPr>
                <w:rFonts w:ascii="Trebuchet MS" w:eastAsiaTheme="minorHAnsi" w:hAnsi="Trebuchet MS" w:cs="Arial"/>
                <w:color w:val="002060"/>
                <w:sz w:val="22"/>
                <w:szCs w:val="22"/>
              </w:rPr>
            </w:pPr>
          </w:p>
        </w:tc>
      </w:tr>
    </w:tbl>
    <w:bookmarkEnd w:id="0"/>
    <w:p w14:paraId="6DBF3EDA" w14:textId="77777777" w:rsidR="00DA5CDA" w:rsidRDefault="00DA5CDA" w:rsidP="00DA5CDA">
      <w:pPr>
        <w:autoSpaceDE w:val="0"/>
        <w:autoSpaceDN w:val="0"/>
        <w:adjustRightInd w:val="0"/>
        <w:spacing w:before="360" w:after="120"/>
        <w:rPr>
          <w:rFonts w:ascii="Trebuchet MS" w:hAnsi="Trebuchet MS" w:cs="Arial"/>
          <w:color w:val="002060"/>
          <w:sz w:val="22"/>
        </w:rPr>
      </w:pPr>
      <w:r>
        <w:rPr>
          <w:rFonts w:ascii="Trebuchet MS" w:hAnsi="Trebuchet MS"/>
          <w:noProof/>
          <w:color w:val="002060"/>
          <w:sz w:val="22"/>
          <w14:ligatures w14:val="standardContextual"/>
        </w:rPr>
        <mc:AlternateContent>
          <mc:Choice Requires="wps">
            <w:drawing>
              <wp:anchor distT="0" distB="0" distL="114300" distR="114300" simplePos="0" relativeHeight="251674652" behindDoc="0" locked="0" layoutInCell="1" allowOverlap="1" wp14:anchorId="7C5FDC45" wp14:editId="46A2F40A">
                <wp:simplePos x="0" y="0"/>
                <wp:positionH relativeFrom="column">
                  <wp:posOffset>2590165</wp:posOffset>
                </wp:positionH>
                <wp:positionV relativeFrom="paragraph">
                  <wp:posOffset>446405</wp:posOffset>
                </wp:positionV>
                <wp:extent cx="3094990" cy="6350"/>
                <wp:effectExtent l="0" t="0" r="29210" b="31750"/>
                <wp:wrapNone/>
                <wp:docPr id="2131023936" name="Conector recto 1"/>
                <wp:cNvGraphicFramePr/>
                <a:graphic xmlns:a="http://schemas.openxmlformats.org/drawingml/2006/main">
                  <a:graphicData uri="http://schemas.microsoft.com/office/word/2010/wordprocessingShape">
                    <wps:wsp>
                      <wps:cNvCnPr/>
                      <wps:spPr>
                        <a:xfrm flipV="1">
                          <a:off x="0" y="0"/>
                          <a:ext cx="309499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4CB8C" id="Conector recto 1" o:spid="_x0000_s1026" style="position:absolute;flip:y;z-index:2516746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95pt,35.15pt" to="447.6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" strokecolor="#156082 [3204]" strokeweight=".5pt">
                <v:stroke joinstyle="miter"/>
              </v:line>
            </w:pict>
          </mc:Fallback>
        </mc:AlternateContent>
      </w:r>
      <w:r w:rsidRPr="000E0BE2">
        <w:rPr>
          <w:rFonts w:ascii="Trebuchet MS" w:hAnsi="Trebuchet MS" w:cs="Arial"/>
          <w:color w:val="002060"/>
          <w:sz w:val="22"/>
        </w:rPr>
        <w:t>Nombre de la Contraparte</w:t>
      </w:r>
      <w:r>
        <w:rPr>
          <w:rFonts w:ascii="Trebuchet MS" w:hAnsi="Trebuchet MS" w:cs="Arial"/>
          <w:color w:val="002060"/>
          <w:sz w:val="22"/>
        </w:rPr>
        <w:t xml:space="preserve"> (Razón Social)</w:t>
      </w:r>
      <w:r w:rsidRPr="000E0BE2">
        <w:rPr>
          <w:rFonts w:ascii="Trebuchet MS" w:hAnsi="Trebuchet MS" w:cs="Arial"/>
          <w:color w:val="002060"/>
          <w:sz w:val="22"/>
        </w:rPr>
        <w:t xml:space="preserve">: </w:t>
      </w:r>
      <w:r w:rsidRPr="000E0BE2">
        <w:rPr>
          <w:rFonts w:ascii="Trebuchet MS" w:hAnsi="Trebuchet MS" w:cs="Arial"/>
          <w:color w:val="002060"/>
          <w:sz w:val="22"/>
        </w:rPr>
        <w:tab/>
      </w:r>
    </w:p>
    <w:p w14:paraId="5CDB29E7" w14:textId="39928736" w:rsidR="00DA5CDA" w:rsidRPr="000E0BE2" w:rsidRDefault="00DA5CDA" w:rsidP="00DA5CDA">
      <w:pPr>
        <w:autoSpaceDE w:val="0"/>
        <w:autoSpaceDN w:val="0"/>
        <w:adjustRightInd w:val="0"/>
        <w:spacing w:before="120" w:after="120"/>
        <w:rPr>
          <w:rFonts w:ascii="Trebuchet MS" w:hAnsi="Trebuchet MS" w:cs="Arial"/>
          <w:color w:val="002060"/>
          <w:sz w:val="22"/>
        </w:rPr>
      </w:pPr>
      <w:r>
        <w:rPr>
          <w:rFonts w:ascii="Trebuchet MS" w:hAnsi="Trebuchet MS" w:cs="Arial"/>
          <w:noProof/>
          <w:color w:val="002060"/>
          <w:sz w:val="22"/>
          <w14:ligatures w14:val="standardContextual"/>
        </w:rPr>
        <mc:AlternateContent>
          <mc:Choice Requires="wps">
            <w:drawing>
              <wp:anchor distT="0" distB="0" distL="114300" distR="114300" simplePos="0" relativeHeight="251675676" behindDoc="0" locked="0" layoutInCell="1" allowOverlap="1" wp14:anchorId="7BA6EEBD" wp14:editId="2931BC00">
                <wp:simplePos x="0" y="0"/>
                <wp:positionH relativeFrom="margin">
                  <wp:posOffset>1358265</wp:posOffset>
                </wp:positionH>
                <wp:positionV relativeFrom="paragraph">
                  <wp:posOffset>216535</wp:posOffset>
                </wp:positionV>
                <wp:extent cx="2876550" cy="6350"/>
                <wp:effectExtent l="0" t="0" r="19050" b="31750"/>
                <wp:wrapNone/>
                <wp:docPr id="1274808745" name="Conector recto 1"/>
                <wp:cNvGraphicFramePr/>
                <a:graphic xmlns:a="http://schemas.openxmlformats.org/drawingml/2006/main">
                  <a:graphicData uri="http://schemas.microsoft.com/office/word/2010/wordprocessingShape">
                    <wps:wsp>
                      <wps:cNvCnPr/>
                      <wps:spPr>
                        <a:xfrm>
                          <a:off x="0" y="0"/>
                          <a:ext cx="287655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A5818A" id="Conector recto 1" o:spid="_x0000_s1026" style="position:absolute;z-index:2516756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95pt,17.05pt" to="333.4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" strokecolor="#156082 [3204]" strokeweight=".5pt">
                <v:stroke joinstyle="miter"/>
                <w10:wrap anchorx="margin"/>
              </v:line>
            </w:pict>
          </mc:Fallback>
        </mc:AlternateContent>
      </w:r>
      <w:r w:rsidRPr="000E0BE2">
        <w:rPr>
          <w:rFonts w:ascii="Trebuchet MS" w:hAnsi="Trebuchet MS" w:cs="Arial"/>
          <w:color w:val="002060"/>
          <w:sz w:val="22"/>
        </w:rPr>
        <w:t>Identificación</w:t>
      </w:r>
      <w:r>
        <w:rPr>
          <w:rFonts w:ascii="Trebuchet MS" w:hAnsi="Trebuchet MS" w:cs="Arial"/>
          <w:color w:val="002060"/>
          <w:sz w:val="22"/>
        </w:rPr>
        <w:t xml:space="preserve"> Fiscal</w:t>
      </w:r>
      <w:r w:rsidRPr="000E0BE2">
        <w:rPr>
          <w:rFonts w:ascii="Trebuchet MS" w:hAnsi="Trebuchet MS" w:cs="Arial"/>
          <w:color w:val="002060"/>
          <w:sz w:val="22"/>
        </w:rPr>
        <w:t xml:space="preserve">: </w:t>
      </w:r>
      <w:r w:rsidRPr="000E0BE2">
        <w:rPr>
          <w:rFonts w:ascii="Trebuchet MS" w:hAnsi="Trebuchet MS" w:cs="Arial"/>
          <w:color w:val="002060"/>
          <w:sz w:val="22"/>
        </w:rPr>
        <w:tab/>
      </w:r>
    </w:p>
    <w:p w14:paraId="5EE374BC" w14:textId="260CAED3" w:rsidR="00DA5CDA" w:rsidRPr="000E0BE2" w:rsidRDefault="00DA5CDA" w:rsidP="00DA5CDA">
      <w:pPr>
        <w:autoSpaceDE w:val="0"/>
        <w:autoSpaceDN w:val="0"/>
        <w:adjustRightInd w:val="0"/>
        <w:spacing w:before="120" w:after="120"/>
        <w:rPr>
          <w:rFonts w:ascii="Trebuchet MS" w:hAnsi="Trebuchet MS" w:cs="Arial"/>
          <w:color w:val="002060"/>
          <w:sz w:val="22"/>
        </w:rPr>
      </w:pPr>
      <w:r>
        <w:rPr>
          <w:rFonts w:ascii="Trebuchet MS" w:hAnsi="Trebuchet MS" w:cs="Arial"/>
          <w:noProof/>
          <w:color w:val="002060"/>
          <w:sz w:val="22"/>
          <w14:ligatures w14:val="standardContextual"/>
        </w:rPr>
        <mc:AlternateContent>
          <mc:Choice Requires="wps">
            <w:drawing>
              <wp:anchor distT="0" distB="0" distL="114300" distR="114300" simplePos="0" relativeHeight="251676700" behindDoc="0" locked="0" layoutInCell="1" allowOverlap="1" wp14:anchorId="011538C2" wp14:editId="4E051802">
                <wp:simplePos x="0" y="0"/>
                <wp:positionH relativeFrom="column">
                  <wp:posOffset>2070735</wp:posOffset>
                </wp:positionH>
                <wp:positionV relativeFrom="paragraph">
                  <wp:posOffset>217170</wp:posOffset>
                </wp:positionV>
                <wp:extent cx="2682240" cy="7620"/>
                <wp:effectExtent l="0" t="0" r="22860" b="30480"/>
                <wp:wrapNone/>
                <wp:docPr id="1356632096" name="Conector recto 2"/>
                <wp:cNvGraphicFramePr/>
                <a:graphic xmlns:a="http://schemas.openxmlformats.org/drawingml/2006/main">
                  <a:graphicData uri="http://schemas.microsoft.com/office/word/2010/wordprocessingShape">
                    <wps:wsp>
                      <wps:cNvCnPr/>
                      <wps:spPr>
                        <a:xfrm flipV="1">
                          <a:off x="0" y="0"/>
                          <a:ext cx="268224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8EA59" id="Conector recto 2" o:spid="_x0000_s1026" style="position:absolute;flip:y;z-index:2516767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05pt,17.1pt" to="374.2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" strokecolor="#156082 [3204]" strokeweight=".5pt">
                <v:stroke joinstyle="miter"/>
              </v:line>
            </w:pict>
          </mc:Fallback>
        </mc:AlternateContent>
      </w:r>
      <w:r w:rsidRPr="000E0BE2">
        <w:rPr>
          <w:rFonts w:ascii="Trebuchet MS" w:hAnsi="Trebuchet MS" w:cs="Arial"/>
          <w:color w:val="002060"/>
          <w:sz w:val="22"/>
        </w:rPr>
        <w:t>Nombre de Representante Legal:</w:t>
      </w:r>
    </w:p>
    <w:p w14:paraId="570226C3" w14:textId="1E1E354D" w:rsidR="00DA5CDA" w:rsidRPr="000E0BE2" w:rsidRDefault="00DA5CDA" w:rsidP="00DA5CDA">
      <w:pPr>
        <w:autoSpaceDE w:val="0"/>
        <w:autoSpaceDN w:val="0"/>
        <w:adjustRightInd w:val="0"/>
        <w:spacing w:before="120" w:after="120"/>
        <w:rPr>
          <w:rFonts w:ascii="Trebuchet MS" w:hAnsi="Trebuchet MS" w:cs="Arial"/>
          <w:color w:val="002060"/>
          <w:sz w:val="22"/>
        </w:rPr>
      </w:pPr>
      <w:r>
        <w:rPr>
          <w:rFonts w:ascii="Trebuchet MS" w:hAnsi="Trebuchet MS" w:cs="Arial"/>
          <w:noProof/>
          <w:color w:val="002060"/>
          <w:sz w:val="22"/>
          <w14:ligatures w14:val="standardContextual"/>
        </w:rPr>
        <mc:AlternateContent>
          <mc:Choice Requires="wps">
            <w:drawing>
              <wp:anchor distT="0" distB="0" distL="114300" distR="114300" simplePos="0" relativeHeight="251677724" behindDoc="0" locked="0" layoutInCell="1" allowOverlap="1" wp14:anchorId="77F912AF" wp14:editId="537E8121">
                <wp:simplePos x="0" y="0"/>
                <wp:positionH relativeFrom="column">
                  <wp:posOffset>1802765</wp:posOffset>
                </wp:positionH>
                <wp:positionV relativeFrom="paragraph">
                  <wp:posOffset>233045</wp:posOffset>
                </wp:positionV>
                <wp:extent cx="2910840" cy="15240"/>
                <wp:effectExtent l="0" t="0" r="22860" b="22860"/>
                <wp:wrapNone/>
                <wp:docPr id="1960119758" name="Conector recto 3"/>
                <wp:cNvGraphicFramePr/>
                <a:graphic xmlns:a="http://schemas.openxmlformats.org/drawingml/2006/main">
                  <a:graphicData uri="http://schemas.microsoft.com/office/word/2010/wordprocessingShape">
                    <wps:wsp>
                      <wps:cNvCnPr/>
                      <wps:spPr>
                        <a:xfrm flipV="1">
                          <a:off x="0" y="0"/>
                          <a:ext cx="291084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005B6D" id="Conector recto 3" o:spid="_x0000_s1026" style="position:absolute;flip:y;z-index:2516777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95pt,18.35pt" to="371.1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" strokecolor="#156082 [3204]" strokeweight=".5pt">
                <v:stroke joinstyle="miter"/>
              </v:line>
            </w:pict>
          </mc:Fallback>
        </mc:AlternateContent>
      </w:r>
      <w:r w:rsidRPr="000E0BE2">
        <w:rPr>
          <w:rFonts w:ascii="Trebuchet MS" w:hAnsi="Trebuchet MS" w:cs="Arial"/>
          <w:color w:val="002060"/>
          <w:sz w:val="22"/>
        </w:rPr>
        <w:t xml:space="preserve">Firma Representante Legal: </w:t>
      </w:r>
      <w:r w:rsidRPr="000E0BE2">
        <w:rPr>
          <w:rFonts w:ascii="Trebuchet MS" w:hAnsi="Trebuchet MS" w:cs="Arial"/>
          <w:color w:val="002060"/>
          <w:sz w:val="22"/>
        </w:rPr>
        <w:tab/>
        <w:t xml:space="preserve"> </w:t>
      </w:r>
    </w:p>
    <w:p w14:paraId="13472316" w14:textId="0895F836" w:rsidR="00DA5CDA" w:rsidRPr="00DA5CDA" w:rsidRDefault="00DA5CDA" w:rsidP="00DA5CDA">
      <w:pPr>
        <w:rPr>
          <w:rFonts w:ascii="Trebuchet MS" w:hAnsi="Trebuchet MS" w:cs="Arial"/>
          <w:sz w:val="22"/>
        </w:rPr>
      </w:pPr>
      <w:r>
        <w:rPr>
          <w:rFonts w:ascii="Trebuchet MS" w:hAnsi="Trebuchet MS" w:cs="Arial"/>
          <w:noProof/>
          <w:color w:val="002060"/>
          <w:sz w:val="22"/>
          <w14:ligatures w14:val="standardContextual"/>
        </w:rPr>
        <mc:AlternateContent>
          <mc:Choice Requires="wps">
            <w:drawing>
              <wp:anchor distT="0" distB="0" distL="114300" distR="114300" simplePos="0" relativeHeight="251678748" behindDoc="0" locked="0" layoutInCell="1" allowOverlap="1" wp14:anchorId="4A56D1FE" wp14:editId="58DA3D6F">
                <wp:simplePos x="0" y="0"/>
                <wp:positionH relativeFrom="column">
                  <wp:posOffset>1787525</wp:posOffset>
                </wp:positionH>
                <wp:positionV relativeFrom="paragraph">
                  <wp:posOffset>274955</wp:posOffset>
                </wp:positionV>
                <wp:extent cx="3063240" cy="15240"/>
                <wp:effectExtent l="0" t="0" r="22860" b="22860"/>
                <wp:wrapNone/>
                <wp:docPr id="706463434" name="Conector recto 4"/>
                <wp:cNvGraphicFramePr/>
                <a:graphic xmlns:a="http://schemas.openxmlformats.org/drawingml/2006/main">
                  <a:graphicData uri="http://schemas.microsoft.com/office/word/2010/wordprocessingShape">
                    <wps:wsp>
                      <wps:cNvCnPr/>
                      <wps:spPr>
                        <a:xfrm flipV="1">
                          <a:off x="0" y="0"/>
                          <a:ext cx="306324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2FA721" id="Conector recto 4" o:spid="_x0000_s1026" style="position:absolute;flip:y;z-index:2516787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75pt,21.65pt" to="381.9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" strokecolor="#156082 [3204]" strokeweight=".5pt">
                <v:stroke joinstyle="miter"/>
              </v:line>
            </w:pict>
          </mc:Fallback>
        </mc:AlternateContent>
      </w:r>
      <w:r w:rsidRPr="000E0BE2">
        <w:rPr>
          <w:rFonts w:ascii="Trebuchet MS" w:hAnsi="Trebuchet MS" w:cs="Arial"/>
          <w:color w:val="002060"/>
          <w:sz w:val="22"/>
        </w:rPr>
        <w:t xml:space="preserve">Fecha de diligenciamiento: </w:t>
      </w:r>
      <w:r w:rsidRPr="000E0BE2">
        <w:rPr>
          <w:rFonts w:ascii="Trebuchet MS" w:hAnsi="Trebuchet MS" w:cs="Arial"/>
          <w:color w:val="002060"/>
          <w:sz w:val="22"/>
        </w:rPr>
        <w:tab/>
      </w:r>
    </w:p>
    <w:sectPr w:rsidR="00DA5CDA" w:rsidRPr="00DA5CDA" w:rsidSect="003E3604">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450F6" w14:textId="77777777" w:rsidR="009C472A" w:rsidRDefault="009C472A" w:rsidP="003E3604">
      <w:pPr>
        <w:spacing w:before="0" w:after="0" w:line="240" w:lineRule="auto"/>
      </w:pPr>
      <w:r>
        <w:separator/>
      </w:r>
    </w:p>
  </w:endnote>
  <w:endnote w:type="continuationSeparator" w:id="0">
    <w:p w14:paraId="68F7B7C5" w14:textId="77777777" w:rsidR="009C472A" w:rsidRDefault="009C472A" w:rsidP="003E36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D219D" w14:textId="77777777" w:rsidR="009C472A" w:rsidRDefault="009C472A" w:rsidP="003E3604">
      <w:pPr>
        <w:spacing w:before="0" w:after="0" w:line="240" w:lineRule="auto"/>
      </w:pPr>
      <w:r>
        <w:separator/>
      </w:r>
    </w:p>
  </w:footnote>
  <w:footnote w:type="continuationSeparator" w:id="0">
    <w:p w14:paraId="196E1644" w14:textId="77777777" w:rsidR="009C472A" w:rsidRDefault="009C472A" w:rsidP="003E3604">
      <w:pPr>
        <w:spacing w:before="0" w:after="0" w:line="240" w:lineRule="auto"/>
      </w:pPr>
      <w:r>
        <w:continuationSeparator/>
      </w:r>
    </w:p>
  </w:footnote>
  <w:footnote w:id="1">
    <w:p w14:paraId="3E9AE768" w14:textId="5CBD9D5F" w:rsidR="003E3604" w:rsidRPr="00810695" w:rsidRDefault="003E3604" w:rsidP="00810695">
      <w:pPr>
        <w:pStyle w:val="Textonotapie"/>
        <w:jc w:val="both"/>
        <w:rPr>
          <w:rFonts w:ascii="Trebuchet MS" w:hAnsi="Trebuchet MS"/>
          <w:sz w:val="16"/>
          <w:szCs w:val="16"/>
        </w:rPr>
      </w:pPr>
      <w:r w:rsidRPr="00810695">
        <w:rPr>
          <w:rStyle w:val="Refdenotaalpie"/>
          <w:rFonts w:ascii="Trebuchet MS" w:hAnsi="Trebuchet MS"/>
          <w:sz w:val="16"/>
          <w:szCs w:val="16"/>
        </w:rPr>
        <w:footnoteRef/>
      </w:r>
      <w:r w:rsidRPr="00810695">
        <w:rPr>
          <w:rFonts w:ascii="Trebuchet MS" w:hAnsi="Trebuchet MS"/>
          <w:sz w:val="16"/>
          <w:szCs w:val="16"/>
        </w:rPr>
        <w:t xml:space="preserve">   Se entiende por compañías vinculadas aquellas sociedades o vehículos de inversión sobre las cuales exista alguna situación de control por parte de alguna de las compañías del Grupo Empresarial Argos</w:t>
      </w:r>
      <w:r w:rsidR="00AD1693">
        <w:rPr>
          <w:rFonts w:ascii="Trebuchet MS" w:hAnsi="Trebuchet MS"/>
          <w:sz w:val="16"/>
          <w:szCs w:val="16"/>
        </w:rPr>
        <w:t>.</w:t>
      </w:r>
    </w:p>
  </w:footnote>
  <w:footnote w:id="2">
    <w:p w14:paraId="5F8AD9BF" w14:textId="498FF5FA" w:rsidR="003E3604" w:rsidRPr="003E3604" w:rsidRDefault="003E3604" w:rsidP="00810695">
      <w:pPr>
        <w:pStyle w:val="Textonotapie"/>
        <w:jc w:val="both"/>
      </w:pPr>
      <w:r w:rsidRPr="00810695">
        <w:rPr>
          <w:rStyle w:val="Refdenotaalpie"/>
          <w:rFonts w:ascii="Trebuchet MS" w:hAnsi="Trebuchet MS"/>
          <w:sz w:val="16"/>
          <w:szCs w:val="16"/>
        </w:rPr>
        <w:footnoteRef/>
      </w:r>
      <w:r w:rsidRPr="00810695">
        <w:rPr>
          <w:rFonts w:ascii="Trebuchet MS" w:hAnsi="Trebuchet MS"/>
          <w:sz w:val="16"/>
          <w:szCs w:val="16"/>
        </w:rPr>
        <w:t xml:space="preserve">   Para </w:t>
      </w:r>
      <w:r w:rsidR="00C57F67" w:rsidRPr="00C57F67">
        <w:rPr>
          <w:rFonts w:ascii="Trebuchet MS" w:hAnsi="Trebuchet MS"/>
          <w:sz w:val="16"/>
          <w:szCs w:val="16"/>
        </w:rPr>
        <w:t>efectos del proceso de creación de proveedores, en la medida en la que esta es gestionada por SUMMA Servicios Corporativos Integrales S.A.S., se aplicará el presente formulario también para la Fundación Grupo Argos, la Fundación Reverdece, la Fundación Celsia Colombia, Tekia S.A.S., Internacional Ejecutiva de Aviación S.A.S., C2 Energía S.A.S., Caoba Inversiones S.A.S., Termoeléctrica El Tesorito S.A. E.S.P.,</w:t>
      </w:r>
      <w:r w:rsidR="001E3F95">
        <w:rPr>
          <w:rFonts w:ascii="Trebuchet MS" w:hAnsi="Trebuchet MS"/>
          <w:sz w:val="16"/>
          <w:szCs w:val="16"/>
        </w:rPr>
        <w:t xml:space="preserve"> Anolis Renovables S.A.S,</w:t>
      </w:r>
      <w:r w:rsidR="00C57F67" w:rsidRPr="00C57F67">
        <w:rPr>
          <w:rFonts w:ascii="Trebuchet MS" w:hAnsi="Trebuchet MS"/>
          <w:sz w:val="16"/>
          <w:szCs w:val="16"/>
        </w:rPr>
        <w:t xml:space="preserve"> entre otras</w:t>
      </w:r>
      <w:r w:rsidR="00C57F67">
        <w:rPr>
          <w:rFonts w:ascii="Trebuchet MS" w:hAnsi="Trebuchet MS"/>
          <w:sz w:val="16"/>
          <w:szCs w:val="16"/>
        </w:rPr>
        <w:t>.</w:t>
      </w:r>
    </w:p>
  </w:footnote>
  <w:footnote w:id="3">
    <w:p w14:paraId="4A914676" w14:textId="77777777" w:rsidR="0002105B" w:rsidRPr="00005E70" w:rsidRDefault="0002105B" w:rsidP="0002105B">
      <w:pPr>
        <w:pStyle w:val="Textonotapie"/>
        <w:jc w:val="both"/>
        <w:rPr>
          <w:rFonts w:ascii="Trebuchet MS" w:hAnsi="Trebuchet MS"/>
          <w:sz w:val="16"/>
          <w:szCs w:val="16"/>
        </w:rPr>
      </w:pPr>
      <w:r w:rsidRPr="005C7474">
        <w:rPr>
          <w:rStyle w:val="Refdenotaalpie"/>
          <w:rFonts w:ascii="Trebuchet MS" w:eastAsiaTheme="majorEastAsia" w:hAnsi="Trebuchet MS"/>
          <w:sz w:val="16"/>
          <w:szCs w:val="16"/>
        </w:rPr>
        <w:footnoteRef/>
      </w:r>
      <w:r w:rsidRPr="005C7474">
        <w:rPr>
          <w:rFonts w:ascii="Trebuchet MS" w:hAnsi="Trebuchet MS"/>
          <w:sz w:val="16"/>
          <w:szCs w:val="16"/>
        </w:rPr>
        <w:t xml:space="preserve"> </w:t>
      </w:r>
      <w:r w:rsidRPr="005C7474">
        <w:rPr>
          <w:rFonts w:ascii="Trebuchet MS" w:eastAsiaTheme="minorHAnsi" w:hAnsi="Trebuchet MS" w:cs="Arial"/>
          <w:sz w:val="16"/>
          <w:szCs w:val="16"/>
          <w:lang w:val="es-CO" w:eastAsia="en-US"/>
        </w:rPr>
        <w:t xml:space="preserve">Se entiende por Sociedades Vinculadas aquellas en las cuales se tenga participación accionaria superior al 50% de manera directa o indirecta. </w:t>
      </w:r>
    </w:p>
  </w:footnote>
  <w:footnote w:id="4">
    <w:p w14:paraId="250B0712" w14:textId="1FD11048" w:rsidR="001347CF" w:rsidRPr="00005E70" w:rsidRDefault="001347CF" w:rsidP="00810695">
      <w:pPr>
        <w:pStyle w:val="Textonotapie"/>
        <w:jc w:val="both"/>
        <w:rPr>
          <w:rFonts w:ascii="Trebuchet MS" w:hAnsi="Trebuchet MS"/>
          <w:sz w:val="16"/>
          <w:szCs w:val="16"/>
        </w:rPr>
      </w:pPr>
      <w:r w:rsidRPr="00005E70">
        <w:rPr>
          <w:rStyle w:val="Refdenotaalpie"/>
          <w:rFonts w:ascii="Trebuchet MS" w:hAnsi="Trebuchet MS"/>
          <w:sz w:val="16"/>
          <w:szCs w:val="16"/>
        </w:rPr>
        <w:footnoteRef/>
      </w:r>
      <w:r w:rsidRPr="00005E70">
        <w:rPr>
          <w:rFonts w:ascii="Trebuchet MS" w:hAnsi="Trebuchet MS"/>
          <w:sz w:val="16"/>
          <w:szCs w:val="16"/>
        </w:rPr>
        <w:t xml:space="preserve"> </w:t>
      </w:r>
      <w:r w:rsidR="007F2FD5" w:rsidRPr="00005E70">
        <w:rPr>
          <w:rFonts w:ascii="Trebuchet MS" w:hAnsi="Trebuchet MS"/>
          <w:sz w:val="16"/>
          <w:szCs w:val="16"/>
        </w:rPr>
        <w:t>Se entiende por Vinculados Personales el cónyuge, los parientes hasta tercer grado de consanguinidad, segundo de afinidad y único civil.</w:t>
      </w:r>
    </w:p>
  </w:footnote>
  <w:footnote w:id="5">
    <w:p w14:paraId="0175F83A" w14:textId="41919B60" w:rsidR="00441487" w:rsidRPr="00850D95" w:rsidRDefault="003E3604" w:rsidP="00005E70">
      <w:pPr>
        <w:pStyle w:val="Piedepgina"/>
        <w:rPr>
          <w:rFonts w:ascii="Trebuchet MS" w:hAnsi="Trebuchet MS" w:cs="Arial"/>
          <w:sz w:val="16"/>
          <w:szCs w:val="16"/>
        </w:rPr>
      </w:pPr>
      <w:r w:rsidRPr="00850D95">
        <w:rPr>
          <w:rStyle w:val="Refdenotaalpie"/>
          <w:rFonts w:ascii="Trebuchet MS" w:hAnsi="Trebuchet MS"/>
          <w:sz w:val="16"/>
          <w:szCs w:val="16"/>
        </w:rPr>
        <w:footnoteRef/>
      </w:r>
      <w:r w:rsidRPr="00850D95">
        <w:rPr>
          <w:rFonts w:ascii="Trebuchet MS" w:hAnsi="Trebuchet MS"/>
          <w:sz w:val="16"/>
          <w:szCs w:val="16"/>
        </w:rPr>
        <w:t xml:space="preserve"> </w:t>
      </w:r>
      <w:r w:rsidR="00441487" w:rsidRPr="00850D95">
        <w:rPr>
          <w:rFonts w:ascii="Trebuchet MS" w:hAnsi="Trebuchet MS" w:cs="Arial"/>
          <w:sz w:val="16"/>
          <w:szCs w:val="16"/>
        </w:rPr>
        <w:t xml:space="preserve">Se considera que se puede estar ante un Conflicto de Interés cuando una persona, antes de tomar una decisión o desarrollar una actividad determinada, enfrenta, directa o indirectamente, sus intereses personales o los de sus Vinculados Personales con los del Grupo Empresarial Argos, de tal manera que pueda afectarse el criterio o la independencia de las decisiones o actuaciones. </w:t>
      </w:r>
    </w:p>
    <w:p w14:paraId="0A8386E3" w14:textId="27EB0A92" w:rsidR="003E3604" w:rsidRPr="00BD5911" w:rsidRDefault="00441487" w:rsidP="00441487">
      <w:pPr>
        <w:pStyle w:val="Textonotapie"/>
        <w:spacing w:line="276" w:lineRule="auto"/>
        <w:jc w:val="both"/>
        <w:rPr>
          <w:rFonts w:ascii="Trebuchet MS" w:hAnsi="Trebuchet MS"/>
          <w:lang w:val="es-CO"/>
        </w:rPr>
      </w:pPr>
      <w:r w:rsidRPr="00850D95">
        <w:rPr>
          <w:rFonts w:ascii="Trebuchet MS" w:hAnsi="Trebuchet MS" w:cs="Arial"/>
          <w:sz w:val="16"/>
          <w:szCs w:val="16"/>
        </w:rPr>
        <w:t>Un Conflicto de Interés puede ser también potencial, esto ocurre cuando las circunstancias actuales no dan lugar a que el interés personal o los de sus Vinculados Personales interfiera con los intereses del Grupo Empresarial, pero es previsible que en el futuro pueda suceder.</w:t>
      </w:r>
    </w:p>
  </w:footnote>
  <w:footnote w:id="6">
    <w:p w14:paraId="5820E07E" w14:textId="77777777" w:rsidR="007F4B9C" w:rsidRPr="00C70B98" w:rsidRDefault="007F4B9C" w:rsidP="00C70B98">
      <w:pPr>
        <w:pStyle w:val="Textonotapie"/>
        <w:ind w:left="-284"/>
        <w:rPr>
          <w:lang w:val="es-ES"/>
        </w:rPr>
      </w:pPr>
      <w:r w:rsidRPr="00801338">
        <w:rPr>
          <w:rStyle w:val="Refdenotaalpie"/>
          <w:color w:val="000000" w:themeColor="text1"/>
        </w:rPr>
        <w:footnoteRef/>
      </w:r>
      <w:r w:rsidRPr="00801338">
        <w:rPr>
          <w:color w:val="000000" w:themeColor="text1"/>
        </w:rPr>
        <w:t xml:space="preserve"> </w:t>
      </w:r>
      <w:r w:rsidRPr="00801338">
        <w:rPr>
          <w:rFonts w:ascii="Trebuchet MS" w:hAnsi="Trebuchet MS"/>
          <w:color w:val="000000" w:themeColor="text1"/>
          <w:sz w:val="16"/>
          <w:szCs w:val="16"/>
        </w:rPr>
        <w:t>En caso de querer consultar las políticas por favor dirigirse a la página web de cada entidad con quien se tenga la relación comercial.</w:t>
      </w:r>
    </w:p>
  </w:footnote>
  <w:footnote w:id="7">
    <w:p w14:paraId="1A780286" w14:textId="2BE8F9E4" w:rsidR="002916B6" w:rsidRPr="000F53E0" w:rsidRDefault="002916B6">
      <w:pPr>
        <w:pStyle w:val="Textonotapie"/>
        <w:rPr>
          <w:lang w:val="es-MX"/>
        </w:rPr>
      </w:pPr>
      <w:r w:rsidRPr="001C3BFC">
        <w:rPr>
          <w:rStyle w:val="Refdenotaalpie"/>
        </w:rPr>
        <w:footnoteRef/>
      </w:r>
      <w:r w:rsidRPr="001C3BFC">
        <w:t xml:space="preserve"> </w:t>
      </w:r>
      <w:r w:rsidRPr="001C3BFC">
        <w:rPr>
          <w:rFonts w:ascii="Trebuchet MS" w:hAnsi="Trebuchet MS"/>
          <w:sz w:val="16"/>
          <w:szCs w:val="16"/>
        </w:rPr>
        <w:t>Para con</w:t>
      </w:r>
      <w:r w:rsidR="000F53E0" w:rsidRPr="001C3BFC">
        <w:rPr>
          <w:rFonts w:ascii="Trebuchet MS" w:hAnsi="Trebuchet MS"/>
          <w:sz w:val="16"/>
          <w:szCs w:val="16"/>
        </w:rPr>
        <w:t>sultar la Política de Tratamiento de datos personales</w:t>
      </w:r>
      <w:r w:rsidRPr="001C3BFC">
        <w:rPr>
          <w:rFonts w:ascii="Trebuchet MS" w:hAnsi="Trebuchet MS"/>
          <w:sz w:val="16"/>
          <w:szCs w:val="16"/>
        </w:rPr>
        <w:t xml:space="preserve"> por favor dirigirse a la página web de cada entidad con quien se tenga la relación comercial.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A5C0C" w14:textId="77777777" w:rsidR="00AF2762" w:rsidRDefault="00AF2762" w:rsidP="007211C3">
    <w:pPr>
      <w:pStyle w:val="Encabezado"/>
      <w:jc w:val="right"/>
    </w:pPr>
    <w:r>
      <w:rPr>
        <w:noProof/>
        <w:lang w:eastAsia="es-CO"/>
      </w:rPr>
      <w:drawing>
        <wp:anchor distT="0" distB="0" distL="114300" distR="114300" simplePos="0" relativeHeight="251658240" behindDoc="1" locked="0" layoutInCell="1" allowOverlap="1" wp14:anchorId="03E34688" wp14:editId="411571E0">
          <wp:simplePos x="0" y="0"/>
          <wp:positionH relativeFrom="margin">
            <wp:posOffset>1929384</wp:posOffset>
          </wp:positionH>
          <wp:positionV relativeFrom="paragraph">
            <wp:posOffset>-177749</wp:posOffset>
          </wp:positionV>
          <wp:extent cx="4377690" cy="565785"/>
          <wp:effectExtent l="0" t="0" r="0" b="0"/>
          <wp:wrapTight wrapText="bothSides">
            <wp:wrapPolygon edited="0">
              <wp:start x="1504" y="0"/>
              <wp:lineTo x="1222" y="1455"/>
              <wp:lineTo x="1128" y="16727"/>
              <wp:lineTo x="4324" y="18909"/>
              <wp:lineTo x="4794" y="18909"/>
              <wp:lineTo x="20209" y="17455"/>
              <wp:lineTo x="20585" y="14545"/>
              <wp:lineTo x="19739" y="12364"/>
              <wp:lineTo x="20115" y="6545"/>
              <wp:lineTo x="17483" y="1455"/>
              <wp:lineTo x="2538" y="0"/>
              <wp:lineTo x="1504" y="0"/>
            </wp:wrapPolygon>
          </wp:wrapTight>
          <wp:docPr id="21" name="Imagen 21" descr="cid:image001.png@01D68CD7.C872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cid:image001.png@01D68CD7.C87200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77690" cy="565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A314B" w14:textId="77777777" w:rsidR="00AF2762" w:rsidRDefault="00AF2762" w:rsidP="007211C3">
    <w:pPr>
      <w:pStyle w:val="Encabezado"/>
      <w:jc w:val="right"/>
    </w:pPr>
  </w:p>
  <w:p w14:paraId="2811EAAE" w14:textId="77777777" w:rsidR="00AF2762" w:rsidRDefault="00AF2762" w:rsidP="007211C3">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329C"/>
    <w:multiLevelType w:val="multilevel"/>
    <w:tmpl w:val="748699B0"/>
    <w:lvl w:ilvl="0">
      <w:start w:val="7"/>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B29AC"/>
    <w:multiLevelType w:val="hybridMultilevel"/>
    <w:tmpl w:val="C6FADD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A291CCD"/>
    <w:multiLevelType w:val="hybridMultilevel"/>
    <w:tmpl w:val="337436E8"/>
    <w:lvl w:ilvl="0" w:tplc="8A102C60">
      <w:start w:val="1"/>
      <w:numFmt w:val="decimal"/>
      <w:lvlText w:val="%1."/>
      <w:lvlJc w:val="left"/>
      <w:pPr>
        <w:ind w:left="720" w:hanging="360"/>
      </w:pPr>
      <w:rPr>
        <w:rFonts w:hint="default"/>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8C03A4"/>
    <w:multiLevelType w:val="hybridMultilevel"/>
    <w:tmpl w:val="7CA08A2A"/>
    <w:lvl w:ilvl="0" w:tplc="8A102C60">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477781"/>
    <w:multiLevelType w:val="multilevel"/>
    <w:tmpl w:val="D2A22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7968E9"/>
    <w:multiLevelType w:val="hybridMultilevel"/>
    <w:tmpl w:val="693ED994"/>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4F51C2"/>
    <w:multiLevelType w:val="hybridMultilevel"/>
    <w:tmpl w:val="723ABBCE"/>
    <w:lvl w:ilvl="0" w:tplc="8A102C6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83328309">
    <w:abstractNumId w:val="2"/>
  </w:num>
  <w:num w:numId="2" w16cid:durableId="1911621668">
    <w:abstractNumId w:val="3"/>
  </w:num>
  <w:num w:numId="3" w16cid:durableId="1929386637">
    <w:abstractNumId w:val="0"/>
  </w:num>
  <w:num w:numId="4" w16cid:durableId="950165899">
    <w:abstractNumId w:val="6"/>
  </w:num>
  <w:num w:numId="5" w16cid:durableId="1844471670">
    <w:abstractNumId w:val="1"/>
  </w:num>
  <w:num w:numId="6" w16cid:durableId="146671454">
    <w:abstractNumId w:val="5"/>
  </w:num>
  <w:num w:numId="7" w16cid:durableId="20364666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604"/>
    <w:rsid w:val="00004B9C"/>
    <w:rsid w:val="00005E70"/>
    <w:rsid w:val="0002105B"/>
    <w:rsid w:val="00033533"/>
    <w:rsid w:val="000511EA"/>
    <w:rsid w:val="00051275"/>
    <w:rsid w:val="00057DA0"/>
    <w:rsid w:val="000653AE"/>
    <w:rsid w:val="000705C5"/>
    <w:rsid w:val="000726A1"/>
    <w:rsid w:val="00080C5D"/>
    <w:rsid w:val="00082A0B"/>
    <w:rsid w:val="00084BE3"/>
    <w:rsid w:val="000941F2"/>
    <w:rsid w:val="000A6B2C"/>
    <w:rsid w:val="000B0BA2"/>
    <w:rsid w:val="000B4230"/>
    <w:rsid w:val="000C0C64"/>
    <w:rsid w:val="000C215D"/>
    <w:rsid w:val="000D6111"/>
    <w:rsid w:val="000E21A7"/>
    <w:rsid w:val="000E48DE"/>
    <w:rsid w:val="000F4250"/>
    <w:rsid w:val="000F53E0"/>
    <w:rsid w:val="00112F02"/>
    <w:rsid w:val="001163F0"/>
    <w:rsid w:val="00117596"/>
    <w:rsid w:val="001222E9"/>
    <w:rsid w:val="001256A7"/>
    <w:rsid w:val="00127297"/>
    <w:rsid w:val="001347CF"/>
    <w:rsid w:val="00143BD5"/>
    <w:rsid w:val="00156A1D"/>
    <w:rsid w:val="0016294E"/>
    <w:rsid w:val="001635E3"/>
    <w:rsid w:val="00163B81"/>
    <w:rsid w:val="00171E36"/>
    <w:rsid w:val="00174974"/>
    <w:rsid w:val="0018541E"/>
    <w:rsid w:val="001863F3"/>
    <w:rsid w:val="001971BA"/>
    <w:rsid w:val="00197321"/>
    <w:rsid w:val="001A71FF"/>
    <w:rsid w:val="001C3BFC"/>
    <w:rsid w:val="001C7C5B"/>
    <w:rsid w:val="001D482E"/>
    <w:rsid w:val="001E145F"/>
    <w:rsid w:val="001E3F95"/>
    <w:rsid w:val="002240F1"/>
    <w:rsid w:val="002254B7"/>
    <w:rsid w:val="002259C3"/>
    <w:rsid w:val="00233EAA"/>
    <w:rsid w:val="00235BFF"/>
    <w:rsid w:val="00256198"/>
    <w:rsid w:val="00263435"/>
    <w:rsid w:val="002769A2"/>
    <w:rsid w:val="00281CB2"/>
    <w:rsid w:val="00285181"/>
    <w:rsid w:val="002916B6"/>
    <w:rsid w:val="002A642A"/>
    <w:rsid w:val="002B3184"/>
    <w:rsid w:val="002C0CFE"/>
    <w:rsid w:val="00301F93"/>
    <w:rsid w:val="003235D9"/>
    <w:rsid w:val="00331732"/>
    <w:rsid w:val="00331F42"/>
    <w:rsid w:val="003329CB"/>
    <w:rsid w:val="00357573"/>
    <w:rsid w:val="00361173"/>
    <w:rsid w:val="00384048"/>
    <w:rsid w:val="00387864"/>
    <w:rsid w:val="003A57A0"/>
    <w:rsid w:val="003B0BED"/>
    <w:rsid w:val="003C04DF"/>
    <w:rsid w:val="003C6F42"/>
    <w:rsid w:val="003C7209"/>
    <w:rsid w:val="003D430B"/>
    <w:rsid w:val="003E0E8C"/>
    <w:rsid w:val="003E3604"/>
    <w:rsid w:val="004076D3"/>
    <w:rsid w:val="00407E65"/>
    <w:rsid w:val="004117F4"/>
    <w:rsid w:val="004156FC"/>
    <w:rsid w:val="00422473"/>
    <w:rsid w:val="00431D87"/>
    <w:rsid w:val="00437DD8"/>
    <w:rsid w:val="00441487"/>
    <w:rsid w:val="00443CCF"/>
    <w:rsid w:val="004460E9"/>
    <w:rsid w:val="00454D45"/>
    <w:rsid w:val="004642AC"/>
    <w:rsid w:val="00470A5C"/>
    <w:rsid w:val="00476AFF"/>
    <w:rsid w:val="00477179"/>
    <w:rsid w:val="00495CFB"/>
    <w:rsid w:val="004A5A51"/>
    <w:rsid w:val="004E3276"/>
    <w:rsid w:val="004F151A"/>
    <w:rsid w:val="004F57F7"/>
    <w:rsid w:val="004F60A3"/>
    <w:rsid w:val="005055DC"/>
    <w:rsid w:val="00516648"/>
    <w:rsid w:val="00516B44"/>
    <w:rsid w:val="0053388E"/>
    <w:rsid w:val="005446FD"/>
    <w:rsid w:val="00551DE7"/>
    <w:rsid w:val="00553374"/>
    <w:rsid w:val="0057663D"/>
    <w:rsid w:val="00576CB5"/>
    <w:rsid w:val="00580D0A"/>
    <w:rsid w:val="0058517C"/>
    <w:rsid w:val="0059133F"/>
    <w:rsid w:val="00595FAE"/>
    <w:rsid w:val="005A548C"/>
    <w:rsid w:val="005B0017"/>
    <w:rsid w:val="005C5731"/>
    <w:rsid w:val="005C7474"/>
    <w:rsid w:val="005D0488"/>
    <w:rsid w:val="005D6F39"/>
    <w:rsid w:val="005E361E"/>
    <w:rsid w:val="005E44E5"/>
    <w:rsid w:val="005E4F41"/>
    <w:rsid w:val="005E799C"/>
    <w:rsid w:val="005F37A4"/>
    <w:rsid w:val="005F7DDC"/>
    <w:rsid w:val="00600FD1"/>
    <w:rsid w:val="0060117F"/>
    <w:rsid w:val="00616E33"/>
    <w:rsid w:val="006228FC"/>
    <w:rsid w:val="006241ED"/>
    <w:rsid w:val="00624BCB"/>
    <w:rsid w:val="006305E9"/>
    <w:rsid w:val="00645027"/>
    <w:rsid w:val="006704F5"/>
    <w:rsid w:val="00693F8B"/>
    <w:rsid w:val="006A43CA"/>
    <w:rsid w:val="006B171D"/>
    <w:rsid w:val="006D4D8E"/>
    <w:rsid w:val="006D4DFD"/>
    <w:rsid w:val="006E3ABE"/>
    <w:rsid w:val="006E45CF"/>
    <w:rsid w:val="006F00BB"/>
    <w:rsid w:val="006F0409"/>
    <w:rsid w:val="006F144D"/>
    <w:rsid w:val="006F232A"/>
    <w:rsid w:val="006F3A57"/>
    <w:rsid w:val="00711B81"/>
    <w:rsid w:val="00715257"/>
    <w:rsid w:val="007407C0"/>
    <w:rsid w:val="00745493"/>
    <w:rsid w:val="00784E84"/>
    <w:rsid w:val="007928C9"/>
    <w:rsid w:val="007B27A6"/>
    <w:rsid w:val="007B3DAA"/>
    <w:rsid w:val="007C2AAA"/>
    <w:rsid w:val="007C6285"/>
    <w:rsid w:val="007D1448"/>
    <w:rsid w:val="007E5EB8"/>
    <w:rsid w:val="007F2451"/>
    <w:rsid w:val="007F2FD5"/>
    <w:rsid w:val="007F4B9C"/>
    <w:rsid w:val="00801338"/>
    <w:rsid w:val="00807D58"/>
    <w:rsid w:val="00810695"/>
    <w:rsid w:val="008110D2"/>
    <w:rsid w:val="008117A6"/>
    <w:rsid w:val="00814178"/>
    <w:rsid w:val="00830B33"/>
    <w:rsid w:val="00850D95"/>
    <w:rsid w:val="0087079A"/>
    <w:rsid w:val="008C13B3"/>
    <w:rsid w:val="008D3831"/>
    <w:rsid w:val="008E419E"/>
    <w:rsid w:val="008E4A82"/>
    <w:rsid w:val="008F43D4"/>
    <w:rsid w:val="008F6B51"/>
    <w:rsid w:val="009058B5"/>
    <w:rsid w:val="00907F23"/>
    <w:rsid w:val="0091036E"/>
    <w:rsid w:val="00910AE4"/>
    <w:rsid w:val="00915E49"/>
    <w:rsid w:val="0093698E"/>
    <w:rsid w:val="00944DB9"/>
    <w:rsid w:val="0095164B"/>
    <w:rsid w:val="00960680"/>
    <w:rsid w:val="00960882"/>
    <w:rsid w:val="00971053"/>
    <w:rsid w:val="00983B80"/>
    <w:rsid w:val="00985443"/>
    <w:rsid w:val="00992DB4"/>
    <w:rsid w:val="009A0CEF"/>
    <w:rsid w:val="009C472A"/>
    <w:rsid w:val="009E2445"/>
    <w:rsid w:val="009E60AE"/>
    <w:rsid w:val="009F3622"/>
    <w:rsid w:val="009F698F"/>
    <w:rsid w:val="009F6EAD"/>
    <w:rsid w:val="00A0079B"/>
    <w:rsid w:val="00A15AA4"/>
    <w:rsid w:val="00A224EC"/>
    <w:rsid w:val="00A26F72"/>
    <w:rsid w:val="00A410D4"/>
    <w:rsid w:val="00A60A28"/>
    <w:rsid w:val="00A67697"/>
    <w:rsid w:val="00A7328A"/>
    <w:rsid w:val="00A77661"/>
    <w:rsid w:val="00A81202"/>
    <w:rsid w:val="00AA53DA"/>
    <w:rsid w:val="00AA5A5F"/>
    <w:rsid w:val="00AA6A7F"/>
    <w:rsid w:val="00AA7ADA"/>
    <w:rsid w:val="00AC00CB"/>
    <w:rsid w:val="00AC4242"/>
    <w:rsid w:val="00AC7EF7"/>
    <w:rsid w:val="00AD1693"/>
    <w:rsid w:val="00AD3317"/>
    <w:rsid w:val="00AD381D"/>
    <w:rsid w:val="00AD4BD6"/>
    <w:rsid w:val="00AE6563"/>
    <w:rsid w:val="00AF2762"/>
    <w:rsid w:val="00B0213E"/>
    <w:rsid w:val="00B0414C"/>
    <w:rsid w:val="00B24A2A"/>
    <w:rsid w:val="00B3431D"/>
    <w:rsid w:val="00B42E7E"/>
    <w:rsid w:val="00B60686"/>
    <w:rsid w:val="00B73BCE"/>
    <w:rsid w:val="00B811C4"/>
    <w:rsid w:val="00B973ED"/>
    <w:rsid w:val="00BB54DF"/>
    <w:rsid w:val="00BB6249"/>
    <w:rsid w:val="00BC29C1"/>
    <w:rsid w:val="00BE0EE8"/>
    <w:rsid w:val="00C03AB4"/>
    <w:rsid w:val="00C10866"/>
    <w:rsid w:val="00C16D33"/>
    <w:rsid w:val="00C22348"/>
    <w:rsid w:val="00C33172"/>
    <w:rsid w:val="00C4281E"/>
    <w:rsid w:val="00C52BD9"/>
    <w:rsid w:val="00C57F67"/>
    <w:rsid w:val="00C70B98"/>
    <w:rsid w:val="00C76D25"/>
    <w:rsid w:val="00C94987"/>
    <w:rsid w:val="00CE052D"/>
    <w:rsid w:val="00D0637D"/>
    <w:rsid w:val="00D07013"/>
    <w:rsid w:val="00D1181B"/>
    <w:rsid w:val="00D20DD9"/>
    <w:rsid w:val="00D21F7D"/>
    <w:rsid w:val="00D375DF"/>
    <w:rsid w:val="00D45EE5"/>
    <w:rsid w:val="00D551D7"/>
    <w:rsid w:val="00D709B9"/>
    <w:rsid w:val="00D73BB6"/>
    <w:rsid w:val="00D761E8"/>
    <w:rsid w:val="00D87474"/>
    <w:rsid w:val="00DA100E"/>
    <w:rsid w:val="00DA5CDA"/>
    <w:rsid w:val="00DB5BF7"/>
    <w:rsid w:val="00DE24DC"/>
    <w:rsid w:val="00DE566A"/>
    <w:rsid w:val="00DE7886"/>
    <w:rsid w:val="00DF0CA4"/>
    <w:rsid w:val="00DF1D8A"/>
    <w:rsid w:val="00E0064F"/>
    <w:rsid w:val="00E30E4A"/>
    <w:rsid w:val="00E3390D"/>
    <w:rsid w:val="00E423E1"/>
    <w:rsid w:val="00E436EC"/>
    <w:rsid w:val="00E455CF"/>
    <w:rsid w:val="00E51A70"/>
    <w:rsid w:val="00E57F41"/>
    <w:rsid w:val="00E6683A"/>
    <w:rsid w:val="00E67D56"/>
    <w:rsid w:val="00E70036"/>
    <w:rsid w:val="00EA298D"/>
    <w:rsid w:val="00EA5B9A"/>
    <w:rsid w:val="00EB01D8"/>
    <w:rsid w:val="00EB182D"/>
    <w:rsid w:val="00EB70B3"/>
    <w:rsid w:val="00EC68B9"/>
    <w:rsid w:val="00ED01DC"/>
    <w:rsid w:val="00EE3DCF"/>
    <w:rsid w:val="00EE7CB8"/>
    <w:rsid w:val="00F115B0"/>
    <w:rsid w:val="00F121CA"/>
    <w:rsid w:val="00F46283"/>
    <w:rsid w:val="00F478F1"/>
    <w:rsid w:val="00F6021A"/>
    <w:rsid w:val="00F76ADD"/>
    <w:rsid w:val="00F80F88"/>
    <w:rsid w:val="00F8395B"/>
    <w:rsid w:val="00F9002D"/>
    <w:rsid w:val="00F918C1"/>
    <w:rsid w:val="00FA740B"/>
    <w:rsid w:val="00FB01D7"/>
    <w:rsid w:val="00FB4F81"/>
    <w:rsid w:val="00FD1F3A"/>
    <w:rsid w:val="00FE18D6"/>
    <w:rsid w:val="00FE5651"/>
    <w:rsid w:val="00FE5830"/>
    <w:rsid w:val="00FF42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9D56"/>
  <w15:chartTrackingRefBased/>
  <w15:docId w15:val="{C502BCC9-22F3-4202-AAC7-B3F865B2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5CF"/>
    <w:pPr>
      <w:spacing w:before="240" w:after="240" w:line="276" w:lineRule="auto"/>
      <w:jc w:val="both"/>
    </w:pPr>
    <w:rPr>
      <w:rFonts w:ascii="Arial" w:hAnsi="Arial"/>
      <w:kern w:val="0"/>
      <w:szCs w:val="22"/>
      <w14:ligatures w14:val="none"/>
    </w:rPr>
  </w:style>
  <w:style w:type="paragraph" w:styleId="Ttulo1">
    <w:name w:val="heading 1"/>
    <w:basedOn w:val="Normal"/>
    <w:next w:val="Normal"/>
    <w:link w:val="Ttulo1Car"/>
    <w:uiPriority w:val="9"/>
    <w:qFormat/>
    <w:rsid w:val="003E36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E36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E360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E360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E360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E360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E360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E360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E360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E360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E360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E360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E360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E360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E360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E360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E360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E3604"/>
    <w:rPr>
      <w:rFonts w:eastAsiaTheme="majorEastAsia" w:cstheme="majorBidi"/>
      <w:color w:val="272727" w:themeColor="text1" w:themeTint="D8"/>
    </w:rPr>
  </w:style>
  <w:style w:type="paragraph" w:styleId="Ttulo">
    <w:name w:val="Title"/>
    <w:basedOn w:val="Normal"/>
    <w:next w:val="Normal"/>
    <w:link w:val="TtuloCar"/>
    <w:uiPriority w:val="10"/>
    <w:qFormat/>
    <w:rsid w:val="003E36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E360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E360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E360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E3604"/>
    <w:pPr>
      <w:spacing w:before="160"/>
      <w:jc w:val="center"/>
    </w:pPr>
    <w:rPr>
      <w:i/>
      <w:iCs/>
      <w:color w:val="404040" w:themeColor="text1" w:themeTint="BF"/>
    </w:rPr>
  </w:style>
  <w:style w:type="character" w:customStyle="1" w:styleId="CitaCar">
    <w:name w:val="Cita Car"/>
    <w:basedOn w:val="Fuentedeprrafopredeter"/>
    <w:link w:val="Cita"/>
    <w:uiPriority w:val="29"/>
    <w:rsid w:val="003E3604"/>
    <w:rPr>
      <w:i/>
      <w:iCs/>
      <w:color w:val="404040" w:themeColor="text1" w:themeTint="BF"/>
    </w:rPr>
  </w:style>
  <w:style w:type="paragraph" w:styleId="Prrafodelista">
    <w:name w:val="List Paragraph"/>
    <w:aliases w:val="EY Argos - Lista,lp1,TOC style,Bullet OSM,Bullet,Bullet List,FooterText,Proposal Bullet List"/>
    <w:basedOn w:val="Normal"/>
    <w:link w:val="PrrafodelistaCar"/>
    <w:uiPriority w:val="34"/>
    <w:qFormat/>
    <w:rsid w:val="003E3604"/>
    <w:pPr>
      <w:ind w:left="720"/>
      <w:contextualSpacing/>
    </w:pPr>
  </w:style>
  <w:style w:type="character" w:styleId="nfasisintenso">
    <w:name w:val="Intense Emphasis"/>
    <w:basedOn w:val="Fuentedeprrafopredeter"/>
    <w:uiPriority w:val="21"/>
    <w:qFormat/>
    <w:rsid w:val="003E3604"/>
    <w:rPr>
      <w:i/>
      <w:iCs/>
      <w:color w:val="0F4761" w:themeColor="accent1" w:themeShade="BF"/>
    </w:rPr>
  </w:style>
  <w:style w:type="paragraph" w:styleId="Citadestacada">
    <w:name w:val="Intense Quote"/>
    <w:basedOn w:val="Normal"/>
    <w:next w:val="Normal"/>
    <w:link w:val="CitadestacadaCar"/>
    <w:uiPriority w:val="30"/>
    <w:qFormat/>
    <w:rsid w:val="003E36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E3604"/>
    <w:rPr>
      <w:i/>
      <w:iCs/>
      <w:color w:val="0F4761" w:themeColor="accent1" w:themeShade="BF"/>
    </w:rPr>
  </w:style>
  <w:style w:type="character" w:styleId="Referenciaintensa">
    <w:name w:val="Intense Reference"/>
    <w:basedOn w:val="Fuentedeprrafopredeter"/>
    <w:uiPriority w:val="32"/>
    <w:qFormat/>
    <w:rsid w:val="003E3604"/>
    <w:rPr>
      <w:b/>
      <w:bCs/>
      <w:smallCaps/>
      <w:color w:val="0F4761" w:themeColor="accent1" w:themeShade="BF"/>
      <w:spacing w:val="5"/>
    </w:rPr>
  </w:style>
  <w:style w:type="character" w:customStyle="1" w:styleId="PrrafodelistaCar">
    <w:name w:val="Párrafo de lista Car"/>
    <w:aliases w:val="EY Argos - Lista Car,lp1 Car,TOC style Car,Bullet OSM Car,Bullet Car,Bullet List Car,FooterText Car,Proposal Bullet List Car"/>
    <w:link w:val="Prrafodelista"/>
    <w:uiPriority w:val="34"/>
    <w:rsid w:val="003E3604"/>
  </w:style>
  <w:style w:type="table" w:styleId="Tablaconcuadrcula">
    <w:name w:val="Table Grid"/>
    <w:basedOn w:val="Tablanormal"/>
    <w:uiPriority w:val="39"/>
    <w:rsid w:val="003E3604"/>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3E3604"/>
    <w:pPr>
      <w:spacing w:before="0" w:after="0" w:line="240" w:lineRule="auto"/>
      <w:jc w:val="left"/>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uiPriority w:val="99"/>
    <w:rsid w:val="003E3604"/>
    <w:rPr>
      <w:rFonts w:ascii="Times New Roman" w:eastAsia="Times New Roman" w:hAnsi="Times New Roman" w:cs="Times New Roman"/>
      <w:kern w:val="0"/>
      <w:sz w:val="20"/>
      <w:szCs w:val="20"/>
      <w:lang w:val="es-ES_tradnl" w:eastAsia="es-ES"/>
      <w14:ligatures w14:val="none"/>
    </w:rPr>
  </w:style>
  <w:style w:type="character" w:styleId="Refdenotaalpie">
    <w:name w:val="footnote reference"/>
    <w:uiPriority w:val="99"/>
    <w:unhideWhenUsed/>
    <w:rsid w:val="003E3604"/>
    <w:rPr>
      <w:vertAlign w:val="superscript"/>
    </w:rPr>
  </w:style>
  <w:style w:type="paragraph" w:styleId="Encabezado">
    <w:name w:val="header"/>
    <w:basedOn w:val="Normal"/>
    <w:link w:val="EncabezadoCar"/>
    <w:uiPriority w:val="99"/>
    <w:unhideWhenUsed/>
    <w:rsid w:val="003E3604"/>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3E3604"/>
    <w:rPr>
      <w:rFonts w:ascii="Arial" w:hAnsi="Arial"/>
      <w:kern w:val="0"/>
      <w:szCs w:val="22"/>
      <w14:ligatures w14:val="none"/>
    </w:rPr>
  </w:style>
  <w:style w:type="paragraph" w:styleId="Revisin">
    <w:name w:val="Revision"/>
    <w:hidden/>
    <w:uiPriority w:val="99"/>
    <w:semiHidden/>
    <w:rsid w:val="003E3604"/>
    <w:pPr>
      <w:spacing w:after="0" w:line="240" w:lineRule="auto"/>
    </w:pPr>
    <w:rPr>
      <w:rFonts w:ascii="Arial" w:hAnsi="Arial"/>
      <w:kern w:val="0"/>
      <w:szCs w:val="22"/>
      <w14:ligatures w14:val="none"/>
    </w:rPr>
  </w:style>
  <w:style w:type="paragraph" w:styleId="Piedepgina">
    <w:name w:val="footer"/>
    <w:basedOn w:val="Normal"/>
    <w:link w:val="PiedepginaCar"/>
    <w:uiPriority w:val="99"/>
    <w:unhideWhenUsed/>
    <w:rsid w:val="00441487"/>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441487"/>
    <w:rPr>
      <w:rFonts w:ascii="Arial" w:hAnsi="Arial"/>
      <w:kern w:val="0"/>
      <w:szCs w:val="22"/>
      <w14:ligatures w14:val="none"/>
    </w:rPr>
  </w:style>
  <w:style w:type="character" w:styleId="Refdecomentario">
    <w:name w:val="annotation reference"/>
    <w:basedOn w:val="Fuentedeprrafopredeter"/>
    <w:uiPriority w:val="99"/>
    <w:semiHidden/>
    <w:unhideWhenUsed/>
    <w:rsid w:val="007F4B9C"/>
    <w:rPr>
      <w:sz w:val="16"/>
      <w:szCs w:val="16"/>
    </w:rPr>
  </w:style>
  <w:style w:type="paragraph" w:styleId="Textocomentario">
    <w:name w:val="annotation text"/>
    <w:basedOn w:val="Normal"/>
    <w:link w:val="TextocomentarioCar"/>
    <w:uiPriority w:val="99"/>
    <w:unhideWhenUsed/>
    <w:rsid w:val="007F4B9C"/>
    <w:pPr>
      <w:spacing w:line="240" w:lineRule="auto"/>
    </w:pPr>
    <w:rPr>
      <w:sz w:val="20"/>
      <w:szCs w:val="20"/>
    </w:rPr>
  </w:style>
  <w:style w:type="character" w:customStyle="1" w:styleId="TextocomentarioCar">
    <w:name w:val="Texto comentario Car"/>
    <w:basedOn w:val="Fuentedeprrafopredeter"/>
    <w:link w:val="Textocomentario"/>
    <w:uiPriority w:val="99"/>
    <w:rsid w:val="007F4B9C"/>
    <w:rPr>
      <w:rFonts w:ascii="Arial" w:hAnsi="Arial"/>
      <w:kern w:val="0"/>
      <w:sz w:val="20"/>
      <w:szCs w:val="20"/>
      <w14:ligatures w14:val="none"/>
    </w:rPr>
  </w:style>
  <w:style w:type="paragraph" w:customStyle="1" w:styleId="paragraph">
    <w:name w:val="paragraph"/>
    <w:basedOn w:val="Normal"/>
    <w:rsid w:val="00F918C1"/>
    <w:pPr>
      <w:spacing w:before="100" w:beforeAutospacing="1" w:after="100" w:afterAutospacing="1" w:line="240" w:lineRule="auto"/>
      <w:jc w:val="left"/>
    </w:pPr>
    <w:rPr>
      <w:rFonts w:ascii="Times New Roman" w:eastAsia="Times New Roman" w:hAnsi="Times New Roman" w:cs="Times New Roman"/>
      <w:szCs w:val="24"/>
      <w:lang w:eastAsia="es-CO"/>
    </w:rPr>
  </w:style>
  <w:style w:type="paragraph" w:styleId="Asuntodelcomentario">
    <w:name w:val="annotation subject"/>
    <w:basedOn w:val="Textocomentario"/>
    <w:next w:val="Textocomentario"/>
    <w:link w:val="AsuntodelcomentarioCar"/>
    <w:uiPriority w:val="99"/>
    <w:semiHidden/>
    <w:unhideWhenUsed/>
    <w:rsid w:val="00476AFF"/>
    <w:rPr>
      <w:b/>
      <w:bCs/>
    </w:rPr>
  </w:style>
  <w:style w:type="character" w:customStyle="1" w:styleId="AsuntodelcomentarioCar">
    <w:name w:val="Asunto del comentario Car"/>
    <w:basedOn w:val="TextocomentarioCar"/>
    <w:link w:val="Asuntodelcomentario"/>
    <w:uiPriority w:val="99"/>
    <w:semiHidden/>
    <w:rsid w:val="00476AFF"/>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68CD7.C872006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108F7-9397-4AA8-88AC-DE7BB4AC6137}">
  <ds:schemaRefs>
    <ds:schemaRef ds:uri="http://schemas.openxmlformats.org/officeDocument/2006/bibliography"/>
  </ds:schemaRefs>
</ds:datastoreItem>
</file>

<file path=docMetadata/LabelInfo.xml><?xml version="1.0" encoding="utf-8"?>
<clbl:labelList xmlns:clbl="http://schemas.microsoft.com/office/2020/mipLabelMetadata">
  <clbl:label id="{1928502c-fb87-4df2-b484-8111cd6f910b}" enabled="1" method="Standard" siteId="{faa44fd9-dabe-4064-a6bb-59608ea9d0f3}"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9</Pages>
  <Words>2086</Words>
  <Characters>11748</Characters>
  <Application>Microsoft Office Word</Application>
  <DocSecurity>0</DocSecurity>
  <Lines>419</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Jose Diaz Bolivar</dc:creator>
  <cp:keywords/>
  <dc:description/>
  <cp:lastModifiedBy>Beatriz Amanda Guerrero Martinez</cp:lastModifiedBy>
  <cp:revision>4</cp:revision>
  <dcterms:created xsi:type="dcterms:W3CDTF">2025-09-29T15:44:00Z</dcterms:created>
  <dcterms:modified xsi:type="dcterms:W3CDTF">2025-10-09T19:00:00Z</dcterms:modified>
</cp:coreProperties>
</file>